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9EFA" w14:textId="77777777" w:rsidR="00F3109E" w:rsidRPr="00FF0EBE" w:rsidRDefault="00F3109E" w:rsidP="00F3109E">
      <w:pPr>
        <w:spacing w:before="100" w:after="100"/>
        <w:jc w:val="both"/>
        <w:rPr>
          <w:sz w:val="22"/>
          <w:szCs w:val="22"/>
          <w:lang w:val="pl-PL" w:eastAsia="pl-PL" w:bidi="ar-SA"/>
        </w:rPr>
      </w:pPr>
    </w:p>
    <w:p w14:paraId="3ED782CF" w14:textId="77777777" w:rsidR="00F3109E" w:rsidRPr="00FF0EBE" w:rsidRDefault="00F3109E" w:rsidP="00F3109E">
      <w:pPr>
        <w:suppressAutoHyphens/>
        <w:jc w:val="center"/>
        <w:rPr>
          <w:rFonts w:cs="Calibri"/>
          <w:b/>
          <w:lang w:val="pl-PL" w:eastAsia="ar-SA" w:bidi="ar-SA"/>
        </w:rPr>
      </w:pPr>
      <w:r w:rsidRPr="00FF0EBE">
        <w:rPr>
          <w:rFonts w:cs="Calibri"/>
          <w:b/>
          <w:lang w:val="pl-PL" w:eastAsia="ar-SA" w:bidi="ar-SA"/>
        </w:rPr>
        <w:t>UMOWA NR …………………</w:t>
      </w:r>
    </w:p>
    <w:p w14:paraId="6DCE8039" w14:textId="77777777" w:rsidR="00F3109E" w:rsidRPr="00FF0EBE" w:rsidRDefault="00F3109E" w:rsidP="00F3109E">
      <w:pPr>
        <w:suppressAutoHyphens/>
        <w:jc w:val="both"/>
        <w:rPr>
          <w:rFonts w:cs="Calibri"/>
          <w:sz w:val="20"/>
          <w:szCs w:val="20"/>
          <w:lang w:val="pl-PL" w:eastAsia="ar-SA" w:bidi="ar-SA"/>
        </w:rPr>
      </w:pPr>
    </w:p>
    <w:p w14:paraId="261A08AA" w14:textId="77777777" w:rsidR="00F3109E" w:rsidRPr="00FF0EBE" w:rsidRDefault="00F3109E" w:rsidP="00F3109E">
      <w:pPr>
        <w:suppressAutoHyphens/>
        <w:jc w:val="both"/>
        <w:rPr>
          <w:rFonts w:cs="Calibri"/>
          <w:sz w:val="20"/>
          <w:szCs w:val="20"/>
          <w:lang w:val="pl-PL" w:eastAsia="ar-SA" w:bidi="ar-SA"/>
        </w:rPr>
      </w:pPr>
    </w:p>
    <w:p w14:paraId="4FCB2245" w14:textId="671C3E45" w:rsidR="00F3109E" w:rsidRPr="00FF0EBE" w:rsidRDefault="00F3109E" w:rsidP="00F3109E">
      <w:pPr>
        <w:suppressAutoHyphens/>
        <w:spacing w:line="360" w:lineRule="auto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 xml:space="preserve">Zawarta w dniu </w:t>
      </w:r>
      <w:r w:rsidRPr="00FF0EBE">
        <w:rPr>
          <w:rFonts w:cs="Calibri"/>
          <w:position w:val="-5"/>
          <w:sz w:val="20"/>
          <w:szCs w:val="20"/>
          <w:lang w:val="pl-PL" w:eastAsia="ar-SA" w:bidi="ar-SA"/>
        </w:rPr>
        <w:t>……………………………</w:t>
      </w:r>
      <w:r w:rsidR="00007FBD">
        <w:rPr>
          <w:rFonts w:cs="Calibri"/>
          <w:position w:val="-5"/>
          <w:sz w:val="20"/>
          <w:szCs w:val="20"/>
          <w:lang w:val="pl-PL" w:eastAsia="ar-SA" w:bidi="ar-SA"/>
        </w:rPr>
        <w:t>……..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 pomiędzy:</w:t>
      </w:r>
    </w:p>
    <w:p w14:paraId="1C0E090E" w14:textId="008FA4C3" w:rsidR="00F3109E" w:rsidRPr="00FF0EBE" w:rsidRDefault="00531C00" w:rsidP="00BC057C">
      <w:pPr>
        <w:jc w:val="both"/>
        <w:rPr>
          <w:rFonts w:cs="Calibri"/>
          <w:b/>
          <w:sz w:val="20"/>
          <w:szCs w:val="20"/>
          <w:lang w:val="pl-PL" w:eastAsia="ar-SA" w:bidi="ar-SA"/>
        </w:rPr>
      </w:pPr>
      <w:proofErr w:type="spellStart"/>
      <w:r w:rsidRPr="00531C00">
        <w:rPr>
          <w:rFonts w:eastAsia="Calibri"/>
          <w:b/>
          <w:sz w:val="20"/>
          <w:szCs w:val="20"/>
        </w:rPr>
        <w:t>Zarz</w:t>
      </w:r>
      <w:r w:rsidR="00D156D9">
        <w:rPr>
          <w:rFonts w:eastAsia="Calibri"/>
          <w:b/>
          <w:sz w:val="20"/>
          <w:szCs w:val="20"/>
        </w:rPr>
        <w:t>ą</w:t>
      </w:r>
      <w:r w:rsidRPr="00531C00">
        <w:rPr>
          <w:rFonts w:eastAsia="Calibri"/>
          <w:b/>
          <w:sz w:val="20"/>
          <w:szCs w:val="20"/>
        </w:rPr>
        <w:t>dem</w:t>
      </w:r>
      <w:proofErr w:type="spellEnd"/>
      <w:r w:rsidRPr="00531C00">
        <w:rPr>
          <w:rFonts w:eastAsia="Calibri"/>
          <w:b/>
          <w:sz w:val="20"/>
          <w:szCs w:val="20"/>
        </w:rPr>
        <w:t xml:space="preserve"> Morskiego Portu Gdańsk </w:t>
      </w:r>
      <w:proofErr w:type="spellStart"/>
      <w:r w:rsidRPr="00531C00">
        <w:rPr>
          <w:rFonts w:eastAsia="Calibri"/>
          <w:b/>
          <w:sz w:val="20"/>
          <w:szCs w:val="20"/>
        </w:rPr>
        <w:t>Spółką</w:t>
      </w:r>
      <w:proofErr w:type="spellEnd"/>
      <w:r w:rsidRPr="00531C00">
        <w:rPr>
          <w:rFonts w:eastAsia="Calibri"/>
          <w:b/>
          <w:sz w:val="20"/>
          <w:szCs w:val="20"/>
        </w:rPr>
        <w:t xml:space="preserve"> </w:t>
      </w:r>
      <w:proofErr w:type="spellStart"/>
      <w:r w:rsidRPr="00531C00">
        <w:rPr>
          <w:rFonts w:eastAsia="Calibri"/>
          <w:b/>
          <w:sz w:val="20"/>
          <w:szCs w:val="20"/>
        </w:rPr>
        <w:t>Akcyjną</w:t>
      </w:r>
      <w:proofErr w:type="spellEnd"/>
      <w:r w:rsidRPr="00531C00">
        <w:rPr>
          <w:rFonts w:eastAsia="Calibri"/>
          <w:b/>
          <w:sz w:val="20"/>
          <w:szCs w:val="20"/>
        </w:rPr>
        <w:t xml:space="preserve"> </w:t>
      </w:r>
      <w:r w:rsidRPr="00531C00">
        <w:rPr>
          <w:rFonts w:eastAsia="Calibri"/>
          <w:sz w:val="20"/>
          <w:szCs w:val="20"/>
        </w:rPr>
        <w:t xml:space="preserve">z </w:t>
      </w:r>
      <w:proofErr w:type="spellStart"/>
      <w:r w:rsidRPr="00531C00">
        <w:rPr>
          <w:rFonts w:eastAsia="Calibri"/>
          <w:sz w:val="20"/>
          <w:szCs w:val="20"/>
        </w:rPr>
        <w:t>siedzibą</w:t>
      </w:r>
      <w:proofErr w:type="spellEnd"/>
      <w:r w:rsidRPr="00531C00">
        <w:rPr>
          <w:rFonts w:eastAsia="Calibri"/>
          <w:sz w:val="20"/>
          <w:szCs w:val="20"/>
        </w:rPr>
        <w:t xml:space="preserve"> w </w:t>
      </w:r>
      <w:proofErr w:type="spellStart"/>
      <w:r w:rsidRPr="00531C00">
        <w:rPr>
          <w:rFonts w:eastAsia="Calibri"/>
          <w:sz w:val="20"/>
          <w:szCs w:val="20"/>
        </w:rPr>
        <w:t>Gdańsku</w:t>
      </w:r>
      <w:proofErr w:type="spellEnd"/>
      <w:r w:rsidRPr="00531C00">
        <w:rPr>
          <w:rFonts w:eastAsia="Calibri"/>
          <w:sz w:val="20"/>
          <w:szCs w:val="20"/>
        </w:rPr>
        <w:t xml:space="preserve"> (80-955), </w:t>
      </w:r>
      <w:proofErr w:type="spellStart"/>
      <w:r w:rsidRPr="00531C00">
        <w:rPr>
          <w:rFonts w:eastAsia="Calibri"/>
          <w:sz w:val="20"/>
          <w:szCs w:val="20"/>
        </w:rPr>
        <w:t>przy</w:t>
      </w:r>
      <w:proofErr w:type="spellEnd"/>
      <w:r w:rsidRPr="00531C00">
        <w:rPr>
          <w:rFonts w:eastAsia="Calibri"/>
          <w:sz w:val="20"/>
          <w:szCs w:val="20"/>
        </w:rPr>
        <w:t xml:space="preserve"> ul. </w:t>
      </w:r>
      <w:proofErr w:type="spellStart"/>
      <w:r w:rsidRPr="00531C00">
        <w:rPr>
          <w:rFonts w:eastAsia="Calibri"/>
          <w:sz w:val="20"/>
          <w:szCs w:val="20"/>
        </w:rPr>
        <w:t>Zamkniętej</w:t>
      </w:r>
      <w:proofErr w:type="spellEnd"/>
      <w:r w:rsidRPr="00531C00">
        <w:rPr>
          <w:rFonts w:eastAsia="Calibri"/>
          <w:sz w:val="20"/>
          <w:szCs w:val="20"/>
        </w:rPr>
        <w:t xml:space="preserve"> 18, </w:t>
      </w:r>
      <w:proofErr w:type="spellStart"/>
      <w:r w:rsidRPr="00531C00">
        <w:rPr>
          <w:rFonts w:eastAsia="Calibri"/>
          <w:sz w:val="20"/>
          <w:szCs w:val="20"/>
        </w:rPr>
        <w:t>wpisaną</w:t>
      </w:r>
      <w:proofErr w:type="spellEnd"/>
      <w:r w:rsidRPr="00531C00">
        <w:rPr>
          <w:rFonts w:eastAsia="Calibri"/>
          <w:sz w:val="20"/>
          <w:szCs w:val="20"/>
        </w:rPr>
        <w:t xml:space="preserve"> do</w:t>
      </w:r>
      <w:r w:rsidRPr="00531C00">
        <w:rPr>
          <w:bCs/>
          <w:sz w:val="20"/>
          <w:szCs w:val="20"/>
        </w:rPr>
        <w:t xml:space="preserve"> </w:t>
      </w:r>
      <w:proofErr w:type="spellStart"/>
      <w:r w:rsidRPr="00531C00">
        <w:rPr>
          <w:bCs/>
          <w:sz w:val="20"/>
          <w:szCs w:val="20"/>
        </w:rPr>
        <w:t>Rejestru</w:t>
      </w:r>
      <w:proofErr w:type="spellEnd"/>
      <w:r w:rsidRPr="00531C00">
        <w:rPr>
          <w:bCs/>
          <w:sz w:val="20"/>
          <w:szCs w:val="20"/>
        </w:rPr>
        <w:t xml:space="preserve"> </w:t>
      </w:r>
      <w:proofErr w:type="spellStart"/>
      <w:r w:rsidRPr="00531C00">
        <w:rPr>
          <w:bCs/>
          <w:sz w:val="20"/>
          <w:szCs w:val="20"/>
        </w:rPr>
        <w:t>Przedsiębiorców</w:t>
      </w:r>
      <w:proofErr w:type="spellEnd"/>
      <w:r w:rsidRPr="00531C00">
        <w:rPr>
          <w:rFonts w:eastAsia="Calibri"/>
          <w:sz w:val="20"/>
          <w:szCs w:val="20"/>
        </w:rPr>
        <w:t xml:space="preserve"> </w:t>
      </w:r>
      <w:proofErr w:type="spellStart"/>
      <w:r w:rsidRPr="00531C00">
        <w:rPr>
          <w:rFonts w:eastAsia="Calibri"/>
          <w:sz w:val="20"/>
          <w:szCs w:val="20"/>
        </w:rPr>
        <w:t>Krajowego</w:t>
      </w:r>
      <w:proofErr w:type="spellEnd"/>
      <w:r w:rsidRPr="00531C00">
        <w:rPr>
          <w:rFonts w:eastAsia="Calibri"/>
          <w:sz w:val="20"/>
          <w:szCs w:val="20"/>
        </w:rPr>
        <w:t xml:space="preserve"> </w:t>
      </w:r>
      <w:proofErr w:type="spellStart"/>
      <w:r w:rsidRPr="00531C00">
        <w:rPr>
          <w:rFonts w:eastAsia="Calibri"/>
          <w:sz w:val="20"/>
          <w:szCs w:val="20"/>
        </w:rPr>
        <w:t>Rejestru</w:t>
      </w:r>
      <w:proofErr w:type="spellEnd"/>
      <w:r w:rsidRPr="00531C00">
        <w:rPr>
          <w:rFonts w:eastAsia="Calibri"/>
          <w:sz w:val="20"/>
          <w:szCs w:val="20"/>
        </w:rPr>
        <w:t xml:space="preserve"> </w:t>
      </w:r>
      <w:proofErr w:type="spellStart"/>
      <w:r w:rsidRPr="00531C00">
        <w:rPr>
          <w:rFonts w:eastAsia="Calibri"/>
          <w:sz w:val="20"/>
          <w:szCs w:val="20"/>
        </w:rPr>
        <w:t>Sądowego</w:t>
      </w:r>
      <w:proofErr w:type="spellEnd"/>
      <w:r w:rsidRPr="00531C00">
        <w:rPr>
          <w:rFonts w:eastAsia="Calibri"/>
          <w:sz w:val="20"/>
          <w:szCs w:val="20"/>
        </w:rPr>
        <w:t xml:space="preserve">, </w:t>
      </w:r>
      <w:proofErr w:type="spellStart"/>
      <w:r w:rsidRPr="00531C00">
        <w:rPr>
          <w:rFonts w:eastAsia="Calibri"/>
          <w:sz w:val="20"/>
          <w:szCs w:val="20"/>
        </w:rPr>
        <w:t>prowadzonego</w:t>
      </w:r>
      <w:proofErr w:type="spellEnd"/>
      <w:r w:rsidRPr="00531C00">
        <w:rPr>
          <w:rFonts w:eastAsia="Calibri"/>
          <w:sz w:val="20"/>
          <w:szCs w:val="20"/>
        </w:rPr>
        <w:t xml:space="preserve"> </w:t>
      </w:r>
      <w:proofErr w:type="spellStart"/>
      <w:r w:rsidRPr="00531C00">
        <w:rPr>
          <w:rFonts w:eastAsia="Calibri"/>
          <w:sz w:val="20"/>
          <w:szCs w:val="20"/>
        </w:rPr>
        <w:t>przez</w:t>
      </w:r>
      <w:proofErr w:type="spellEnd"/>
      <w:r w:rsidRPr="00531C00">
        <w:rPr>
          <w:rFonts w:eastAsia="Calibri"/>
          <w:sz w:val="20"/>
          <w:szCs w:val="20"/>
        </w:rPr>
        <w:t xml:space="preserve"> </w:t>
      </w:r>
      <w:proofErr w:type="spellStart"/>
      <w:r w:rsidRPr="00531C00">
        <w:rPr>
          <w:rFonts w:eastAsia="Calibri"/>
          <w:sz w:val="20"/>
          <w:szCs w:val="20"/>
        </w:rPr>
        <w:t>Sąd</w:t>
      </w:r>
      <w:proofErr w:type="spellEnd"/>
      <w:r w:rsidRPr="00531C00">
        <w:rPr>
          <w:rFonts w:eastAsia="Calibri"/>
          <w:sz w:val="20"/>
          <w:szCs w:val="20"/>
        </w:rPr>
        <w:t xml:space="preserve"> </w:t>
      </w:r>
      <w:proofErr w:type="spellStart"/>
      <w:r w:rsidRPr="00531C00">
        <w:rPr>
          <w:rFonts w:eastAsia="Calibri"/>
          <w:sz w:val="20"/>
          <w:szCs w:val="20"/>
        </w:rPr>
        <w:t>Rejonowy</w:t>
      </w:r>
      <w:proofErr w:type="spellEnd"/>
      <w:r w:rsidRPr="00531C00">
        <w:rPr>
          <w:rFonts w:eastAsia="Calibri"/>
          <w:sz w:val="20"/>
          <w:szCs w:val="20"/>
        </w:rPr>
        <w:t xml:space="preserve"> Gdańsk - </w:t>
      </w:r>
      <w:proofErr w:type="spellStart"/>
      <w:r w:rsidRPr="00531C00">
        <w:rPr>
          <w:rFonts w:eastAsia="Calibri"/>
          <w:sz w:val="20"/>
          <w:szCs w:val="20"/>
        </w:rPr>
        <w:t>Północ</w:t>
      </w:r>
      <w:proofErr w:type="spellEnd"/>
      <w:r w:rsidRPr="00531C00">
        <w:rPr>
          <w:rFonts w:eastAsia="Calibri"/>
          <w:sz w:val="20"/>
          <w:szCs w:val="20"/>
        </w:rPr>
        <w:t xml:space="preserve"> w </w:t>
      </w:r>
      <w:proofErr w:type="spellStart"/>
      <w:r w:rsidRPr="00531C00">
        <w:rPr>
          <w:rFonts w:eastAsia="Calibri"/>
          <w:sz w:val="20"/>
          <w:szCs w:val="20"/>
        </w:rPr>
        <w:t>Gdańsku</w:t>
      </w:r>
      <w:proofErr w:type="spellEnd"/>
      <w:r w:rsidRPr="00531C00">
        <w:rPr>
          <w:rFonts w:eastAsia="Calibri"/>
          <w:sz w:val="20"/>
          <w:szCs w:val="20"/>
        </w:rPr>
        <w:t xml:space="preserve">, VII </w:t>
      </w:r>
      <w:proofErr w:type="spellStart"/>
      <w:r w:rsidRPr="00531C00">
        <w:rPr>
          <w:rFonts w:eastAsia="Calibri"/>
          <w:sz w:val="20"/>
          <w:szCs w:val="20"/>
        </w:rPr>
        <w:t>Wydział</w:t>
      </w:r>
      <w:proofErr w:type="spellEnd"/>
      <w:r w:rsidRPr="00531C00">
        <w:rPr>
          <w:rFonts w:eastAsia="Calibri"/>
          <w:sz w:val="20"/>
          <w:szCs w:val="20"/>
        </w:rPr>
        <w:t xml:space="preserve"> </w:t>
      </w:r>
      <w:proofErr w:type="spellStart"/>
      <w:r w:rsidRPr="00531C00">
        <w:rPr>
          <w:rFonts w:eastAsia="Calibri"/>
          <w:sz w:val="20"/>
          <w:szCs w:val="20"/>
        </w:rPr>
        <w:t>Gospodarczy</w:t>
      </w:r>
      <w:proofErr w:type="spellEnd"/>
      <w:r w:rsidRPr="00531C00">
        <w:rPr>
          <w:rFonts w:eastAsia="Calibri"/>
          <w:sz w:val="20"/>
          <w:szCs w:val="20"/>
        </w:rPr>
        <w:t xml:space="preserve"> </w:t>
      </w:r>
      <w:proofErr w:type="spellStart"/>
      <w:r w:rsidRPr="00531C00">
        <w:rPr>
          <w:rFonts w:eastAsia="Calibri"/>
          <w:sz w:val="20"/>
          <w:szCs w:val="20"/>
        </w:rPr>
        <w:t>Krajowego</w:t>
      </w:r>
      <w:proofErr w:type="spellEnd"/>
      <w:r w:rsidRPr="00531C00">
        <w:rPr>
          <w:rFonts w:eastAsia="Calibri"/>
          <w:sz w:val="20"/>
          <w:szCs w:val="20"/>
        </w:rPr>
        <w:t xml:space="preserve"> </w:t>
      </w:r>
      <w:proofErr w:type="spellStart"/>
      <w:r w:rsidRPr="00531C00">
        <w:rPr>
          <w:rFonts w:eastAsia="Calibri"/>
          <w:sz w:val="20"/>
          <w:szCs w:val="20"/>
        </w:rPr>
        <w:t>Rejestru</w:t>
      </w:r>
      <w:proofErr w:type="spellEnd"/>
      <w:r w:rsidRPr="00531C00">
        <w:rPr>
          <w:rFonts w:eastAsia="Calibri"/>
          <w:sz w:val="20"/>
          <w:szCs w:val="20"/>
        </w:rPr>
        <w:t xml:space="preserve"> </w:t>
      </w:r>
      <w:proofErr w:type="spellStart"/>
      <w:r w:rsidRPr="00531C00">
        <w:rPr>
          <w:rFonts w:eastAsia="Calibri"/>
          <w:sz w:val="20"/>
          <w:szCs w:val="20"/>
        </w:rPr>
        <w:t>Sądowego</w:t>
      </w:r>
      <w:proofErr w:type="spellEnd"/>
      <w:r w:rsidRPr="00531C00">
        <w:rPr>
          <w:rFonts w:eastAsia="Calibri"/>
          <w:sz w:val="20"/>
          <w:szCs w:val="20"/>
        </w:rPr>
        <w:t xml:space="preserve">, pod </w:t>
      </w:r>
      <w:proofErr w:type="spellStart"/>
      <w:r w:rsidRPr="00531C00">
        <w:rPr>
          <w:rFonts w:eastAsia="Calibri"/>
          <w:sz w:val="20"/>
          <w:szCs w:val="20"/>
        </w:rPr>
        <w:t>numerem</w:t>
      </w:r>
      <w:proofErr w:type="spellEnd"/>
      <w:r w:rsidRPr="00531C00">
        <w:rPr>
          <w:rFonts w:eastAsia="Calibri"/>
          <w:sz w:val="20"/>
          <w:szCs w:val="20"/>
        </w:rPr>
        <w:t xml:space="preserve"> KRS: 0000040398, NIP 583-24-61-866 </w:t>
      </w:r>
      <w:proofErr w:type="spellStart"/>
      <w:r w:rsidRPr="00531C00">
        <w:rPr>
          <w:rFonts w:eastAsia="Calibri"/>
          <w:sz w:val="20"/>
          <w:szCs w:val="20"/>
        </w:rPr>
        <w:t>kapitał</w:t>
      </w:r>
      <w:proofErr w:type="spellEnd"/>
      <w:r w:rsidRPr="00531C00">
        <w:rPr>
          <w:rFonts w:eastAsia="Calibri"/>
          <w:sz w:val="20"/>
          <w:szCs w:val="20"/>
        </w:rPr>
        <w:t xml:space="preserve"> </w:t>
      </w:r>
      <w:proofErr w:type="spellStart"/>
      <w:r w:rsidRPr="00531C00">
        <w:rPr>
          <w:rFonts w:eastAsia="Calibri"/>
          <w:sz w:val="20"/>
          <w:szCs w:val="20"/>
        </w:rPr>
        <w:t>zakładowy</w:t>
      </w:r>
      <w:proofErr w:type="spellEnd"/>
      <w:r w:rsidRPr="00531C00">
        <w:rPr>
          <w:rFonts w:eastAsia="Calibri"/>
          <w:sz w:val="20"/>
          <w:szCs w:val="20"/>
        </w:rPr>
        <w:t xml:space="preserve"> w </w:t>
      </w:r>
      <w:proofErr w:type="spellStart"/>
      <w:r w:rsidRPr="00531C00">
        <w:rPr>
          <w:rFonts w:eastAsia="Calibri"/>
          <w:sz w:val="20"/>
          <w:szCs w:val="20"/>
        </w:rPr>
        <w:t>wysokości</w:t>
      </w:r>
      <w:proofErr w:type="spellEnd"/>
      <w:r w:rsidRPr="00531C00">
        <w:rPr>
          <w:rFonts w:eastAsia="Calibri"/>
          <w:sz w:val="20"/>
          <w:szCs w:val="20"/>
        </w:rPr>
        <w:t xml:space="preserve"> 2 109 250,00 PLN</w:t>
      </w:r>
      <w:r w:rsidR="00D156D9">
        <w:rPr>
          <w:rFonts w:eastAsia="Calibri"/>
          <w:sz w:val="20"/>
          <w:szCs w:val="20"/>
        </w:rPr>
        <w:t xml:space="preserve"> </w:t>
      </w:r>
      <w:proofErr w:type="spellStart"/>
      <w:r w:rsidRPr="00531C00">
        <w:rPr>
          <w:rFonts w:eastAsia="Calibri"/>
          <w:sz w:val="20"/>
          <w:szCs w:val="20"/>
        </w:rPr>
        <w:t>wpłacony</w:t>
      </w:r>
      <w:proofErr w:type="spellEnd"/>
      <w:r w:rsidRPr="00531C00">
        <w:rPr>
          <w:rFonts w:eastAsia="Calibri"/>
          <w:sz w:val="20"/>
          <w:szCs w:val="20"/>
        </w:rPr>
        <w:t xml:space="preserve"> w </w:t>
      </w:r>
      <w:proofErr w:type="spellStart"/>
      <w:r w:rsidRPr="00531C00">
        <w:rPr>
          <w:rFonts w:eastAsia="Calibri"/>
          <w:sz w:val="20"/>
          <w:szCs w:val="20"/>
        </w:rPr>
        <w:t>całości</w:t>
      </w:r>
      <w:proofErr w:type="spellEnd"/>
      <w:r w:rsidRPr="00531C00">
        <w:rPr>
          <w:rFonts w:eastAsia="Calibri"/>
          <w:sz w:val="20"/>
          <w:szCs w:val="20"/>
        </w:rPr>
        <w:t xml:space="preserve">, 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 xml:space="preserve">zwaną dalej </w:t>
      </w:r>
      <w:r w:rsidR="00F3109E" w:rsidRPr="00FF0EBE">
        <w:rPr>
          <w:rFonts w:cs="Calibri"/>
          <w:b/>
          <w:sz w:val="20"/>
          <w:szCs w:val="20"/>
          <w:lang w:val="pl-PL" w:eastAsia="ar-SA" w:bidi="ar-SA"/>
        </w:rPr>
        <w:t>Zamawiającym</w:t>
      </w:r>
    </w:p>
    <w:p w14:paraId="617E2AE3" w14:textId="77777777" w:rsidR="00F3109E" w:rsidRPr="00FF0EBE" w:rsidRDefault="00F3109E" w:rsidP="00F3109E">
      <w:pPr>
        <w:suppressAutoHyphens/>
        <w:spacing w:line="360" w:lineRule="auto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reprezentowaną przez:</w:t>
      </w:r>
    </w:p>
    <w:p w14:paraId="40402746" w14:textId="16391862" w:rsidR="00F3109E" w:rsidRPr="00FF0EBE" w:rsidRDefault="00F3109E" w:rsidP="00F3109E">
      <w:pPr>
        <w:suppressAutoHyphens/>
        <w:spacing w:line="360" w:lineRule="auto"/>
        <w:ind w:firstLine="426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1. ………………………………………</w:t>
      </w:r>
      <w:r w:rsidR="00BC057C">
        <w:rPr>
          <w:rFonts w:cs="Calibri"/>
          <w:sz w:val="20"/>
          <w:szCs w:val="20"/>
          <w:lang w:val="pl-PL" w:eastAsia="ar-SA" w:bidi="ar-SA"/>
        </w:rPr>
        <w:t>…………………………………………………………….</w:t>
      </w:r>
    </w:p>
    <w:p w14:paraId="782F75FA" w14:textId="18D0D3EC" w:rsidR="00F3109E" w:rsidRPr="00FF0EBE" w:rsidRDefault="00F3109E" w:rsidP="00F3109E">
      <w:pPr>
        <w:suppressAutoHyphens/>
        <w:spacing w:line="360" w:lineRule="auto"/>
        <w:ind w:firstLine="426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2. ………………………………………</w:t>
      </w:r>
      <w:r w:rsidR="00BC057C">
        <w:rPr>
          <w:rFonts w:cs="Calibri"/>
          <w:sz w:val="20"/>
          <w:szCs w:val="20"/>
          <w:lang w:val="pl-PL" w:eastAsia="ar-SA" w:bidi="ar-SA"/>
        </w:rPr>
        <w:t>…………………………………………………………….</w:t>
      </w:r>
    </w:p>
    <w:p w14:paraId="4FCDF7F2" w14:textId="77777777" w:rsidR="00F3109E" w:rsidRPr="00FF0EBE" w:rsidRDefault="00F3109E" w:rsidP="00F3109E">
      <w:pPr>
        <w:suppressAutoHyphens/>
        <w:spacing w:line="360" w:lineRule="auto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 xml:space="preserve">a </w:t>
      </w:r>
    </w:p>
    <w:p w14:paraId="2BADF022" w14:textId="5D18AA82" w:rsidR="00F3109E" w:rsidRPr="00442FCE" w:rsidRDefault="00F3109E" w:rsidP="00F3109E">
      <w:pPr>
        <w:suppressAutoHyphens/>
        <w:spacing w:line="360" w:lineRule="auto"/>
        <w:jc w:val="both"/>
        <w:rPr>
          <w:rFonts w:cs="Calibri"/>
          <w:bCs/>
          <w:sz w:val="20"/>
          <w:szCs w:val="20"/>
          <w:lang w:val="pl-PL" w:eastAsia="ar-SA" w:bidi="ar-SA"/>
        </w:rPr>
      </w:pPr>
      <w:r w:rsidRPr="00442FCE">
        <w:rPr>
          <w:rFonts w:cs="Calibri"/>
          <w:bCs/>
          <w:sz w:val="20"/>
          <w:szCs w:val="20"/>
          <w:lang w:val="pl-PL" w:eastAsia="ar-SA" w:bidi="ar-SA"/>
        </w:rPr>
        <w:t>……………………………………………………………</w:t>
      </w:r>
      <w:r w:rsidR="00BC057C" w:rsidRPr="00442FCE">
        <w:rPr>
          <w:rFonts w:cs="Calibri"/>
          <w:bCs/>
          <w:sz w:val="20"/>
          <w:szCs w:val="20"/>
          <w:lang w:val="pl-PL" w:eastAsia="ar-SA" w:bidi="ar-SA"/>
        </w:rPr>
        <w:t>………………………………………………………….</w:t>
      </w:r>
    </w:p>
    <w:p w14:paraId="4AE20D6F" w14:textId="77777777" w:rsidR="00F3109E" w:rsidRPr="00FF0EBE" w:rsidRDefault="00F3109E" w:rsidP="00F3109E">
      <w:pPr>
        <w:suppressAutoHyphens/>
        <w:spacing w:line="360" w:lineRule="auto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2A474B" w14:textId="77777777" w:rsidR="008C7083" w:rsidRPr="00FF0EBE" w:rsidRDefault="008C7083" w:rsidP="008C7083">
      <w:pPr>
        <w:suppressAutoHyphens/>
        <w:spacing w:line="360" w:lineRule="auto"/>
        <w:jc w:val="both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 xml:space="preserve">zwaną dalej </w:t>
      </w:r>
      <w:r>
        <w:rPr>
          <w:rFonts w:cs="Calibri"/>
          <w:b/>
          <w:sz w:val="20"/>
          <w:szCs w:val="20"/>
          <w:lang w:val="pl-PL" w:eastAsia="ar-SA" w:bidi="ar-SA"/>
        </w:rPr>
        <w:t>Wykonawcą</w:t>
      </w:r>
    </w:p>
    <w:p w14:paraId="39FDFEA2" w14:textId="77777777" w:rsidR="00F3109E" w:rsidRPr="00FF0EBE" w:rsidRDefault="00F3109E" w:rsidP="00F3109E">
      <w:pPr>
        <w:suppressAutoHyphens/>
        <w:spacing w:line="360" w:lineRule="auto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reprezentowaną przez:</w:t>
      </w:r>
    </w:p>
    <w:p w14:paraId="601E6664" w14:textId="4C707348" w:rsidR="00C259B6" w:rsidRPr="00FF0EBE" w:rsidRDefault="00C259B6" w:rsidP="00C259B6">
      <w:pPr>
        <w:suppressAutoHyphens/>
        <w:spacing w:line="360" w:lineRule="auto"/>
        <w:ind w:firstLine="426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1. ………………………………………</w:t>
      </w:r>
      <w:r w:rsidR="00BC057C">
        <w:rPr>
          <w:rFonts w:cs="Calibri"/>
          <w:sz w:val="20"/>
          <w:szCs w:val="20"/>
          <w:lang w:val="pl-PL" w:eastAsia="ar-SA" w:bidi="ar-SA"/>
        </w:rPr>
        <w:t>……………………………………………………………..</w:t>
      </w:r>
    </w:p>
    <w:p w14:paraId="094AE67E" w14:textId="7EF1307C" w:rsidR="00C259B6" w:rsidRPr="00FF0EBE" w:rsidRDefault="00C259B6" w:rsidP="00C259B6">
      <w:pPr>
        <w:suppressAutoHyphens/>
        <w:spacing w:line="360" w:lineRule="auto"/>
        <w:ind w:firstLine="426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2. ………………………………………</w:t>
      </w:r>
      <w:r w:rsidR="00BC057C">
        <w:rPr>
          <w:rFonts w:cs="Calibri"/>
          <w:sz w:val="20"/>
          <w:szCs w:val="20"/>
          <w:lang w:val="pl-PL" w:eastAsia="ar-SA" w:bidi="ar-SA"/>
        </w:rPr>
        <w:t>…………………………………………………………….</w:t>
      </w:r>
    </w:p>
    <w:p w14:paraId="19793349" w14:textId="77777777" w:rsidR="00F3109E" w:rsidRPr="00FF0EBE" w:rsidRDefault="00F3109E" w:rsidP="00F3109E">
      <w:pPr>
        <w:suppressAutoHyphens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 xml:space="preserve">Każda ze stron niniejszej umowy może być zamiennie nazywana </w:t>
      </w:r>
      <w:r w:rsidRPr="00FF0EBE">
        <w:rPr>
          <w:rFonts w:cs="Calibri"/>
          <w:b/>
          <w:sz w:val="20"/>
          <w:szCs w:val="20"/>
          <w:lang w:val="pl-PL" w:eastAsia="ar-SA" w:bidi="ar-SA"/>
        </w:rPr>
        <w:t>Stroną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, a razem </w:t>
      </w:r>
      <w:r w:rsidRPr="00FF0EBE">
        <w:rPr>
          <w:rFonts w:cs="Calibri"/>
          <w:b/>
          <w:sz w:val="20"/>
          <w:szCs w:val="20"/>
          <w:lang w:val="pl-PL" w:eastAsia="ar-SA" w:bidi="ar-SA"/>
        </w:rPr>
        <w:t>Stronami</w:t>
      </w:r>
      <w:r w:rsidRPr="00FF0EBE">
        <w:rPr>
          <w:rFonts w:cs="Calibri"/>
          <w:sz w:val="20"/>
          <w:szCs w:val="20"/>
          <w:lang w:val="pl-PL" w:eastAsia="ar-SA" w:bidi="ar-SA"/>
        </w:rPr>
        <w:t>.</w:t>
      </w:r>
    </w:p>
    <w:p w14:paraId="59B1443F" w14:textId="77777777" w:rsidR="00F3109E" w:rsidRPr="00FF0EBE" w:rsidRDefault="00F3109E" w:rsidP="00F3109E">
      <w:pPr>
        <w:suppressAutoHyphens/>
        <w:autoSpaceDE w:val="0"/>
        <w:rPr>
          <w:rFonts w:cs="Calibri"/>
          <w:sz w:val="20"/>
          <w:szCs w:val="20"/>
          <w:lang w:val="pl-PL" w:eastAsia="ar-SA" w:bidi="ar-SA"/>
        </w:rPr>
      </w:pPr>
    </w:p>
    <w:p w14:paraId="0093FEBB" w14:textId="272CBD5E" w:rsidR="00775DC7" w:rsidRPr="00FF0EBE" w:rsidRDefault="00C97CA6" w:rsidP="00775DC7">
      <w:pPr>
        <w:suppressAutoHyphens/>
        <w:autoSpaceDE w:val="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 xml:space="preserve">Niniejsza umowa zostaje zawarta w wyniku rozstrzygnięcia przetargu nieograniczonego pod nazwą: </w:t>
      </w:r>
      <w:r w:rsidR="00072117">
        <w:rPr>
          <w:rFonts w:cs="Calibri"/>
          <w:sz w:val="20"/>
          <w:szCs w:val="20"/>
          <w:lang w:val="pl-PL" w:eastAsia="ar-SA" w:bidi="ar-SA"/>
        </w:rPr>
        <w:t>………………………………………………………………………………………………………………………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zgodnie z Ustawą </w:t>
      </w:r>
      <w:r>
        <w:rPr>
          <w:rFonts w:cs="Calibri"/>
          <w:sz w:val="20"/>
          <w:szCs w:val="20"/>
          <w:lang w:val="pl-PL" w:eastAsia="ar-SA" w:bidi="ar-SA"/>
        </w:rPr>
        <w:t xml:space="preserve">z dnia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29 stycznia 2004 r. – Prawo zamówień publicznych </w:t>
      </w:r>
      <w:r w:rsidR="00CB71C6" w:rsidRPr="00FF0EBE">
        <w:rPr>
          <w:rFonts w:cs="Calibri"/>
          <w:sz w:val="20"/>
          <w:szCs w:val="20"/>
          <w:lang w:val="pl-PL" w:eastAsia="ar-SA" w:bidi="ar-SA"/>
        </w:rPr>
        <w:t>(Dz.</w:t>
      </w:r>
      <w:r w:rsidR="00C3027A">
        <w:rPr>
          <w:rFonts w:cs="Calibri"/>
          <w:sz w:val="20"/>
          <w:szCs w:val="20"/>
          <w:lang w:val="pl-PL" w:eastAsia="ar-SA" w:bidi="ar-SA"/>
        </w:rPr>
        <w:t xml:space="preserve"> </w:t>
      </w:r>
      <w:r w:rsidR="00CB71C6" w:rsidRPr="00FF0EBE">
        <w:rPr>
          <w:rFonts w:cs="Calibri"/>
          <w:sz w:val="20"/>
          <w:szCs w:val="20"/>
          <w:lang w:val="pl-PL" w:eastAsia="ar-SA" w:bidi="ar-SA"/>
        </w:rPr>
        <w:t>U. z 201</w:t>
      </w:r>
      <w:r w:rsidR="00CB71C6">
        <w:rPr>
          <w:rFonts w:cs="Calibri"/>
          <w:sz w:val="20"/>
          <w:szCs w:val="20"/>
          <w:lang w:val="pl-PL" w:eastAsia="ar-SA" w:bidi="ar-SA"/>
        </w:rPr>
        <w:t>8</w:t>
      </w:r>
      <w:r w:rsidR="00CB71C6" w:rsidRPr="00FF0EBE">
        <w:rPr>
          <w:rFonts w:cs="Calibri"/>
          <w:sz w:val="20"/>
          <w:szCs w:val="20"/>
          <w:lang w:val="pl-PL" w:eastAsia="ar-SA" w:bidi="ar-SA"/>
        </w:rPr>
        <w:t xml:space="preserve"> r. poz. </w:t>
      </w:r>
      <w:r w:rsidR="00CB71C6">
        <w:rPr>
          <w:rFonts w:cs="Calibri"/>
          <w:sz w:val="20"/>
          <w:szCs w:val="20"/>
          <w:lang w:val="pl-PL" w:eastAsia="ar-SA" w:bidi="ar-SA"/>
        </w:rPr>
        <w:t>1986 ze zm.</w:t>
      </w:r>
      <w:r w:rsidR="00CB71C6" w:rsidRPr="00FF0EBE">
        <w:rPr>
          <w:rFonts w:cs="Calibri"/>
          <w:sz w:val="20"/>
          <w:szCs w:val="20"/>
          <w:lang w:val="pl-PL" w:eastAsia="ar-SA" w:bidi="ar-SA"/>
        </w:rPr>
        <w:t>)</w:t>
      </w:r>
      <w:r w:rsidR="002A66C2" w:rsidRPr="00FF0EBE">
        <w:rPr>
          <w:rFonts w:cs="Calibri"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– zwan</w:t>
      </w:r>
      <w:r>
        <w:rPr>
          <w:rFonts w:cs="Calibri"/>
          <w:sz w:val="20"/>
          <w:szCs w:val="20"/>
          <w:lang w:val="pl-PL" w:eastAsia="ar-SA" w:bidi="ar-SA"/>
        </w:rPr>
        <w:t>ą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 dalej „</w:t>
      </w:r>
      <w:proofErr w:type="spellStart"/>
      <w:r w:rsidRPr="00FF0EBE">
        <w:rPr>
          <w:rFonts w:cs="Calibri"/>
          <w:sz w:val="20"/>
          <w:szCs w:val="20"/>
          <w:lang w:val="pl-PL" w:eastAsia="ar-SA" w:bidi="ar-SA"/>
        </w:rPr>
        <w:t>Pzp</w:t>
      </w:r>
      <w:proofErr w:type="spellEnd"/>
      <w:r w:rsidRPr="00FF0EBE">
        <w:rPr>
          <w:rFonts w:cs="Calibri"/>
          <w:sz w:val="20"/>
          <w:szCs w:val="20"/>
          <w:lang w:val="pl-PL" w:eastAsia="ar-SA" w:bidi="ar-SA"/>
        </w:rPr>
        <w:t>”.</w:t>
      </w:r>
    </w:p>
    <w:p w14:paraId="489FF73E" w14:textId="77777777" w:rsidR="00F3109E" w:rsidRPr="00FF0EBE" w:rsidRDefault="00F3109E" w:rsidP="00F3109E">
      <w:pPr>
        <w:suppressAutoHyphens/>
        <w:jc w:val="both"/>
        <w:rPr>
          <w:rFonts w:cs="Calibri"/>
          <w:sz w:val="20"/>
          <w:szCs w:val="20"/>
          <w:lang w:val="pl-PL" w:eastAsia="ar-SA" w:bidi="ar-SA"/>
        </w:rPr>
      </w:pPr>
    </w:p>
    <w:p w14:paraId="3BDCDEEA" w14:textId="77777777" w:rsidR="00F3109E" w:rsidRPr="00FF0EBE" w:rsidRDefault="00F3109E" w:rsidP="00F3109E">
      <w:pPr>
        <w:suppressAutoHyphens/>
        <w:spacing w:line="480" w:lineRule="auto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Strony postanawiają zawrzeć niniejszą umowę:</w:t>
      </w:r>
    </w:p>
    <w:p w14:paraId="236090B3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§</w:t>
      </w:r>
      <w:r w:rsidR="00DE47ED">
        <w:rPr>
          <w:rFonts w:cs="Calibri"/>
          <w:b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b/>
          <w:sz w:val="20"/>
          <w:szCs w:val="20"/>
          <w:lang w:val="pl-PL" w:eastAsia="ar-SA" w:bidi="ar-SA"/>
        </w:rPr>
        <w:t>1</w:t>
      </w:r>
    </w:p>
    <w:p w14:paraId="4A9BE6C3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Definicje</w:t>
      </w:r>
    </w:p>
    <w:p w14:paraId="59F0A878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</w:p>
    <w:p w14:paraId="007BF770" w14:textId="77777777" w:rsidR="00F3109E" w:rsidRPr="00FF0EBE" w:rsidRDefault="00F3109E" w:rsidP="009651D1">
      <w:pPr>
        <w:numPr>
          <w:ilvl w:val="0"/>
          <w:numId w:val="17"/>
        </w:numPr>
        <w:tabs>
          <w:tab w:val="clear" w:pos="360"/>
          <w:tab w:val="num" w:pos="284"/>
        </w:tabs>
        <w:suppressAutoHyphens/>
        <w:autoSpaceDE w:val="0"/>
        <w:ind w:left="284" w:hanging="284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b/>
          <w:bCs/>
          <w:sz w:val="20"/>
          <w:szCs w:val="20"/>
          <w:lang w:val="pl-PL" w:eastAsia="ar-SA" w:bidi="ar-SA"/>
        </w:rPr>
        <w:t xml:space="preserve">Energia </w:t>
      </w:r>
      <w:r w:rsidRPr="00FF0EBE">
        <w:rPr>
          <w:rFonts w:cs="Calibri"/>
          <w:sz w:val="20"/>
          <w:szCs w:val="20"/>
          <w:lang w:val="pl-PL" w:eastAsia="ar-SA" w:bidi="ar-SA"/>
        </w:rPr>
        <w:t>– energia elektryczna czynna.</w:t>
      </w:r>
    </w:p>
    <w:p w14:paraId="2ED0301F" w14:textId="77777777" w:rsidR="00F3109E" w:rsidRPr="00FF0EBE" w:rsidRDefault="00F3109E" w:rsidP="009651D1">
      <w:pPr>
        <w:numPr>
          <w:ilvl w:val="0"/>
          <w:numId w:val="17"/>
        </w:numPr>
        <w:tabs>
          <w:tab w:val="clear" w:pos="360"/>
          <w:tab w:val="num" w:pos="284"/>
        </w:tabs>
        <w:suppressAutoHyphens/>
        <w:autoSpaceDE w:val="0"/>
        <w:ind w:left="284" w:hanging="284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b/>
          <w:bCs/>
          <w:sz w:val="20"/>
          <w:szCs w:val="20"/>
          <w:lang w:val="pl-PL" w:eastAsia="ar-SA" w:bidi="ar-SA"/>
        </w:rPr>
        <w:t xml:space="preserve">Umowa </w:t>
      </w:r>
      <w:r w:rsidRPr="00FF0EBE">
        <w:rPr>
          <w:rFonts w:cs="Calibri"/>
          <w:sz w:val="20"/>
          <w:szCs w:val="20"/>
          <w:lang w:val="pl-PL" w:eastAsia="ar-SA" w:bidi="ar-SA"/>
        </w:rPr>
        <w:t>– bez bliższego określenia - niniejsza Umowa.</w:t>
      </w:r>
    </w:p>
    <w:p w14:paraId="03D2E417" w14:textId="77777777" w:rsidR="00F3109E" w:rsidRPr="00FF0EBE" w:rsidRDefault="00F3109E" w:rsidP="009651D1">
      <w:pPr>
        <w:numPr>
          <w:ilvl w:val="0"/>
          <w:numId w:val="17"/>
        </w:numPr>
        <w:tabs>
          <w:tab w:val="clear" w:pos="360"/>
          <w:tab w:val="num" w:pos="284"/>
        </w:tabs>
        <w:suppressAutoHyphens/>
        <w:autoSpaceDE w:val="0"/>
        <w:ind w:left="284" w:hanging="284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b/>
          <w:bCs/>
          <w:sz w:val="20"/>
          <w:szCs w:val="20"/>
          <w:lang w:val="pl-PL" w:eastAsia="ar-SA" w:bidi="ar-SA"/>
        </w:rPr>
        <w:t xml:space="preserve">OSD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– operator systemu dystrybucyjnego, przedsiębiorstwo energetyczne zajmujące się dystrybucją energii elektrycznej, odpowiadające za ruch sieciowy w systemie dystrybucyjnym elektroenergetycznym na obszarze kraju, na którym znajdują się miejsca dostarczania energii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>Zamawiającemu</w:t>
      </w:r>
      <w:r w:rsidRPr="00FF0EBE">
        <w:rPr>
          <w:rFonts w:cs="Calibri"/>
          <w:sz w:val="20"/>
          <w:szCs w:val="20"/>
          <w:lang w:val="pl-PL" w:eastAsia="ar-SA" w:bidi="ar-SA"/>
        </w:rPr>
        <w:t>:</w:t>
      </w:r>
    </w:p>
    <w:p w14:paraId="38ECA77B" w14:textId="77777777" w:rsidR="00F3109E" w:rsidRPr="00FF0EBE" w:rsidRDefault="00F3109E" w:rsidP="009651D1">
      <w:pPr>
        <w:numPr>
          <w:ilvl w:val="0"/>
          <w:numId w:val="17"/>
        </w:numPr>
        <w:tabs>
          <w:tab w:val="left" w:pos="284"/>
        </w:tabs>
        <w:suppressAutoHyphens/>
        <w:autoSpaceDE w:val="0"/>
        <w:ind w:left="284" w:hanging="284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Generalna Umowa Dystrybucyjna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 – umowa zawarta pomiędzy Wykonawcą a OSD definiująca ich wzajemne prawa i obowiązki związane ze świadczeniem przez OSD usług dystrybucji w celu realizacji niniejszej Umowy.</w:t>
      </w:r>
    </w:p>
    <w:p w14:paraId="69E1F4DE" w14:textId="77777777" w:rsidR="00F3109E" w:rsidRPr="00FF0EBE" w:rsidRDefault="00F3109E" w:rsidP="009651D1">
      <w:pPr>
        <w:numPr>
          <w:ilvl w:val="0"/>
          <w:numId w:val="17"/>
        </w:numPr>
        <w:tabs>
          <w:tab w:val="left" w:pos="284"/>
        </w:tabs>
        <w:suppressAutoHyphens/>
        <w:autoSpaceDE w:val="0"/>
        <w:ind w:left="284" w:hanging="284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 xml:space="preserve">Umowa o świadczenie usług dystrybucji </w:t>
      </w:r>
      <w:r w:rsidRPr="00FF0EBE">
        <w:rPr>
          <w:rFonts w:cs="Calibri"/>
          <w:sz w:val="20"/>
          <w:szCs w:val="20"/>
          <w:lang w:val="pl-PL" w:eastAsia="ar-SA" w:bidi="ar-SA"/>
        </w:rPr>
        <w:t>– umowa zawarta pomiędzy Zamawiającym a OSD definiująca ich wzajemne prawa i obowiązki związane ze świadczeniem przez OSD usług dystrybucji energii elektrycznej.</w:t>
      </w:r>
    </w:p>
    <w:p w14:paraId="1C7BEB07" w14:textId="77777777" w:rsidR="00F3109E" w:rsidRPr="00FF0EBE" w:rsidRDefault="00F3109E" w:rsidP="009651D1">
      <w:pPr>
        <w:numPr>
          <w:ilvl w:val="0"/>
          <w:numId w:val="17"/>
        </w:numPr>
        <w:tabs>
          <w:tab w:val="left" w:pos="284"/>
        </w:tabs>
        <w:suppressAutoHyphens/>
        <w:autoSpaceDE w:val="0"/>
        <w:ind w:left="284" w:hanging="284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Punkt poboru</w:t>
      </w:r>
      <w:r w:rsidRPr="00FF0EBE">
        <w:rPr>
          <w:rFonts w:cs="Calibri"/>
          <w:b/>
          <w:bCs/>
          <w:sz w:val="20"/>
          <w:szCs w:val="20"/>
          <w:lang w:val="pl-PL" w:eastAsia="ar-SA" w:bidi="ar-SA"/>
        </w:rPr>
        <w:t xml:space="preserve"> (PP)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– punkt w sieci dystrybucyjnej, w którym następuje dostarczanie energii przez OSD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>Zamawiającemu</w:t>
      </w:r>
      <w:r w:rsidRPr="00FF0EBE">
        <w:rPr>
          <w:rFonts w:cs="Calibri"/>
          <w:sz w:val="20"/>
          <w:szCs w:val="20"/>
          <w:lang w:val="pl-PL" w:eastAsia="ar-SA" w:bidi="ar-SA"/>
        </w:rPr>
        <w:t>.</w:t>
      </w:r>
    </w:p>
    <w:p w14:paraId="58F4211E" w14:textId="77777777" w:rsidR="00F3109E" w:rsidRPr="00FF0EBE" w:rsidRDefault="00F3109E" w:rsidP="009651D1">
      <w:pPr>
        <w:numPr>
          <w:ilvl w:val="0"/>
          <w:numId w:val="17"/>
        </w:numPr>
        <w:tabs>
          <w:tab w:val="left" w:pos="284"/>
        </w:tabs>
        <w:suppressAutoHyphens/>
        <w:autoSpaceDE w:val="0"/>
        <w:ind w:left="284" w:hanging="284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b/>
          <w:bCs/>
          <w:sz w:val="20"/>
          <w:szCs w:val="20"/>
          <w:lang w:val="pl-PL" w:eastAsia="ar-SA" w:bidi="ar-SA"/>
        </w:rPr>
        <w:t xml:space="preserve">Okres rozliczeniowy </w:t>
      </w:r>
      <w:r w:rsidRPr="00FF0EBE">
        <w:rPr>
          <w:rFonts w:cs="Calibri"/>
          <w:sz w:val="20"/>
          <w:szCs w:val="20"/>
          <w:lang w:val="pl-PL" w:eastAsia="ar-SA" w:bidi="ar-SA"/>
        </w:rPr>
        <w:t>– przedział czasowy pomiędzy dwoma kolejnymi odczytami rozliczeniowymi wskazań układu pomiarowo-rozliczeniowego.</w:t>
      </w:r>
    </w:p>
    <w:p w14:paraId="28A750DE" w14:textId="77777777" w:rsidR="00F3109E" w:rsidRPr="00FF0EBE" w:rsidRDefault="00F3109E" w:rsidP="009651D1">
      <w:pPr>
        <w:numPr>
          <w:ilvl w:val="0"/>
          <w:numId w:val="17"/>
        </w:numPr>
        <w:tabs>
          <w:tab w:val="left" w:pos="284"/>
        </w:tabs>
        <w:suppressAutoHyphens/>
        <w:autoSpaceDE w:val="0"/>
        <w:ind w:left="284" w:hanging="284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b/>
          <w:bCs/>
          <w:sz w:val="20"/>
          <w:szCs w:val="20"/>
          <w:lang w:val="pl-PL" w:eastAsia="ar-SA" w:bidi="ar-SA"/>
        </w:rPr>
        <w:t xml:space="preserve">Bilansowanie handlowe </w:t>
      </w:r>
      <w:r w:rsidRPr="00FF0EBE">
        <w:rPr>
          <w:rFonts w:cs="Calibri"/>
          <w:sz w:val="20"/>
          <w:szCs w:val="20"/>
          <w:lang w:val="pl-PL" w:eastAsia="ar-SA" w:bidi="ar-SA"/>
        </w:rPr>
        <w:t>–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14:paraId="35D62DBD" w14:textId="77777777" w:rsidR="00F3109E" w:rsidRPr="00FF0EBE" w:rsidRDefault="00F3109E" w:rsidP="00F3109E">
      <w:pPr>
        <w:suppressAutoHyphens/>
        <w:autoSpaceDE w:val="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Inne pojęcia użyte w Umowie, nie zdefiniowane powyżej posiadają znaczenie nadane im w ustawie oraz aktach wykonawczych, o których mowa w §</w:t>
      </w:r>
      <w:r w:rsidR="00DE47ED">
        <w:rPr>
          <w:rFonts w:cs="Calibri"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3.</w:t>
      </w:r>
    </w:p>
    <w:p w14:paraId="74A5845F" w14:textId="77777777" w:rsidR="00F3109E" w:rsidRPr="00FF0EBE" w:rsidRDefault="00F3109E" w:rsidP="00F3109E">
      <w:pPr>
        <w:suppressAutoHyphens/>
        <w:jc w:val="both"/>
        <w:rPr>
          <w:rFonts w:cs="Calibri"/>
          <w:sz w:val="20"/>
          <w:szCs w:val="20"/>
          <w:lang w:val="pl-PL" w:eastAsia="ar-SA" w:bidi="ar-SA"/>
        </w:rPr>
      </w:pPr>
    </w:p>
    <w:p w14:paraId="0CD4331D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§</w:t>
      </w:r>
      <w:r w:rsidR="00DE47ED">
        <w:rPr>
          <w:rFonts w:cs="Calibri"/>
          <w:b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b/>
          <w:sz w:val="20"/>
          <w:szCs w:val="20"/>
          <w:lang w:val="pl-PL" w:eastAsia="ar-SA" w:bidi="ar-SA"/>
        </w:rPr>
        <w:t>2</w:t>
      </w:r>
    </w:p>
    <w:p w14:paraId="43B9AA17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Przedmiot umowy</w:t>
      </w:r>
    </w:p>
    <w:p w14:paraId="44BF03EE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</w:p>
    <w:p w14:paraId="6F06978D" w14:textId="77777777" w:rsidR="00F3109E" w:rsidRPr="00FF0EBE" w:rsidRDefault="00F3109E" w:rsidP="00F3109E">
      <w:pPr>
        <w:tabs>
          <w:tab w:val="left" w:pos="360"/>
        </w:tabs>
        <w:suppressAutoHyphens/>
        <w:autoSpaceDE w:val="0"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1.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 xml:space="preserve">Przedmiotem Umowy jest określenie warunków i zasad sprzedaży energii przez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 xml:space="preserve">Wykonawcę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na rzecz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>Zamawiającego</w:t>
      </w:r>
      <w:r w:rsidRPr="00FF0EBE">
        <w:rPr>
          <w:rFonts w:cs="Calibri"/>
          <w:sz w:val="20"/>
          <w:szCs w:val="20"/>
          <w:lang w:val="pl-PL" w:eastAsia="ar-SA" w:bidi="ar-SA"/>
        </w:rPr>
        <w:t>.</w:t>
      </w:r>
    </w:p>
    <w:p w14:paraId="6AF0F11C" w14:textId="77777777" w:rsidR="00F3109E" w:rsidRPr="00FF0EBE" w:rsidRDefault="00F3109E" w:rsidP="00F3109E">
      <w:pPr>
        <w:tabs>
          <w:tab w:val="left" w:pos="360"/>
        </w:tabs>
        <w:suppressAutoHyphens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2.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Wykonawca zobowiązuje się sprzedawać Zamawiającemu, a Zamawiający zobowiązuje się kupować od Wykonawcy, przez czas oznaczony</w:t>
      </w:r>
      <w:r w:rsidR="00C3122F">
        <w:rPr>
          <w:rFonts w:cs="Calibri"/>
          <w:sz w:val="20"/>
          <w:szCs w:val="20"/>
          <w:lang w:val="pl-PL" w:eastAsia="ar-SA" w:bidi="ar-SA"/>
        </w:rPr>
        <w:t xml:space="preserve"> niniejszą umową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 energię elektryczną na potrzeby punktów poboru energii będących we władaniu Zamawiającego, na zasadach określonych w niniejszej umowie, w oparciu </w:t>
      </w:r>
      <w:r w:rsidR="0008069E">
        <w:rPr>
          <w:rFonts w:cs="Calibri"/>
          <w:sz w:val="20"/>
          <w:szCs w:val="20"/>
          <w:lang w:val="pl-PL" w:eastAsia="ar-SA" w:bidi="ar-SA"/>
        </w:rPr>
        <w:br/>
      </w:r>
      <w:r w:rsidRPr="00FF0EBE">
        <w:rPr>
          <w:rFonts w:cs="Calibri"/>
          <w:sz w:val="20"/>
          <w:szCs w:val="20"/>
          <w:lang w:val="pl-PL" w:eastAsia="ar-SA" w:bidi="ar-SA"/>
        </w:rPr>
        <w:t>o postanowienia zapisane w §</w:t>
      </w:r>
      <w:r w:rsidR="00DE47ED">
        <w:rPr>
          <w:rFonts w:cs="Calibri"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3</w:t>
      </w:r>
      <w:r w:rsidRPr="00FF0EBE">
        <w:rPr>
          <w:rFonts w:cs="Calibri"/>
          <w:b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niniejszej umowy</w:t>
      </w:r>
    </w:p>
    <w:p w14:paraId="385EA6CC" w14:textId="2F1AD56A" w:rsidR="003D4AF2" w:rsidRPr="00FF0EBE" w:rsidRDefault="003D4AF2" w:rsidP="003D4AF2">
      <w:pPr>
        <w:suppressAutoHyphens/>
        <w:autoSpaceDE w:val="0"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3.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 xml:space="preserve">Strony ustalają, że energia zakupiona przez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 xml:space="preserve">Zamawiającego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na podstawie Umowy przeznaczona będzie na potrzeby własne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>Zamawiającego</w:t>
      </w:r>
      <w:r>
        <w:rPr>
          <w:rFonts w:cs="Calibri"/>
          <w:bCs/>
          <w:sz w:val="20"/>
          <w:szCs w:val="20"/>
          <w:lang w:val="pl-PL" w:eastAsia="ar-SA" w:bidi="ar-SA"/>
        </w:rPr>
        <w:t xml:space="preserve"> i do dalszej odsprzedaży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 xml:space="preserve">, co oznacza, że Zamawiający jest </w:t>
      </w:r>
      <w:r>
        <w:rPr>
          <w:rFonts w:cs="Calibri"/>
          <w:bCs/>
          <w:sz w:val="20"/>
          <w:szCs w:val="20"/>
          <w:lang w:val="pl-PL" w:eastAsia="ar-SA" w:bidi="ar-SA"/>
        </w:rPr>
        <w:t>przedsiębiorstwem energetycznym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 xml:space="preserve"> w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rozumieniu ustawy z dnia 10 kwietnia 1997 r. Prawo energetyczne </w:t>
      </w:r>
      <w:r w:rsidR="0008069E">
        <w:rPr>
          <w:rFonts w:cs="Calibri"/>
          <w:sz w:val="20"/>
          <w:szCs w:val="20"/>
          <w:lang w:val="pl-PL" w:eastAsia="ar-SA" w:bidi="ar-SA"/>
        </w:rPr>
        <w:br/>
      </w:r>
    </w:p>
    <w:p w14:paraId="2231C20B" w14:textId="337A1B2D" w:rsidR="003D4AF2" w:rsidRPr="00FF0EBE" w:rsidRDefault="003D4AF2" w:rsidP="003D4AF2">
      <w:pPr>
        <w:suppressAutoHyphens/>
        <w:autoSpaceDE w:val="0"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4.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 xml:space="preserve">Strony ustalają, że energia sprzedawana przez Wykonawcę Zamawiającemu na podstawie Umowy </w:t>
      </w:r>
      <w:r>
        <w:rPr>
          <w:rFonts w:cs="Calibri"/>
          <w:sz w:val="20"/>
          <w:szCs w:val="20"/>
          <w:lang w:val="pl-PL" w:eastAsia="ar-SA" w:bidi="ar-SA"/>
        </w:rPr>
        <w:t xml:space="preserve">nie będzie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obciążona podatkiem akcyzowym, co oznacza, że Zamawiający </w:t>
      </w:r>
      <w:r w:rsidR="00BE3623">
        <w:rPr>
          <w:rFonts w:cs="Calibri"/>
          <w:sz w:val="20"/>
          <w:szCs w:val="20"/>
          <w:lang w:val="pl-PL" w:eastAsia="ar-SA" w:bidi="ar-SA"/>
        </w:rPr>
        <w:t xml:space="preserve">nie </w:t>
      </w:r>
      <w:r w:rsidR="00BE3623" w:rsidRPr="00FF0EBE">
        <w:rPr>
          <w:rFonts w:cs="Calibri"/>
          <w:sz w:val="20"/>
          <w:szCs w:val="20"/>
          <w:lang w:val="pl-PL" w:eastAsia="ar-SA" w:bidi="ar-SA"/>
        </w:rPr>
        <w:t xml:space="preserve">jest </w:t>
      </w:r>
      <w:r w:rsidR="00BE3623">
        <w:rPr>
          <w:rFonts w:cs="Calibri"/>
          <w:sz w:val="20"/>
          <w:szCs w:val="20"/>
          <w:lang w:val="pl-PL" w:eastAsia="ar-SA" w:bidi="ar-SA"/>
        </w:rPr>
        <w:t xml:space="preserve">nabywcą końcowym </w:t>
      </w:r>
      <w:r w:rsidRPr="00FF0EBE">
        <w:rPr>
          <w:rFonts w:cs="Calibri"/>
          <w:sz w:val="20"/>
          <w:szCs w:val="20"/>
          <w:lang w:val="pl-PL" w:eastAsia="ar-SA" w:bidi="ar-SA"/>
        </w:rPr>
        <w:t>w rozumieniu ustawy z dnia 6 grudnia 2008 r. o podatku akcyzowym</w:t>
      </w:r>
    </w:p>
    <w:p w14:paraId="69EDE2FB" w14:textId="77777777" w:rsidR="00F3109E" w:rsidRPr="00FF0EBE" w:rsidRDefault="00F3109E" w:rsidP="00F3109E">
      <w:pPr>
        <w:suppressAutoHyphens/>
        <w:jc w:val="both"/>
        <w:rPr>
          <w:rFonts w:cs="Calibri"/>
          <w:sz w:val="20"/>
          <w:szCs w:val="20"/>
          <w:lang w:val="pl-PL" w:eastAsia="ar-SA" w:bidi="ar-SA"/>
        </w:rPr>
      </w:pPr>
    </w:p>
    <w:p w14:paraId="66299FDB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§</w:t>
      </w:r>
      <w:r w:rsidR="00DE47ED">
        <w:rPr>
          <w:rFonts w:cs="Calibri"/>
          <w:b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b/>
          <w:sz w:val="20"/>
          <w:szCs w:val="20"/>
          <w:lang w:val="pl-PL" w:eastAsia="ar-SA" w:bidi="ar-SA"/>
        </w:rPr>
        <w:t>3</w:t>
      </w:r>
    </w:p>
    <w:p w14:paraId="65E68B3E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Postanowienia ogólne</w:t>
      </w:r>
    </w:p>
    <w:p w14:paraId="5878BEEF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</w:p>
    <w:p w14:paraId="2B41C8DE" w14:textId="77777777" w:rsidR="00F3109E" w:rsidRPr="00FF0EBE" w:rsidRDefault="00F3109E" w:rsidP="009651D1">
      <w:pPr>
        <w:numPr>
          <w:ilvl w:val="1"/>
          <w:numId w:val="18"/>
        </w:numPr>
        <w:tabs>
          <w:tab w:val="left" w:pos="360"/>
        </w:tabs>
        <w:suppressAutoHyphens/>
        <w:autoSpaceDE w:val="0"/>
        <w:ind w:left="426" w:hanging="426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Podstawy do ustalenia warunków Umowy stanowią:</w:t>
      </w:r>
    </w:p>
    <w:p w14:paraId="15C3B1A9" w14:textId="6E7154C0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a)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ustawa z dnia 10 kwietnia 1997 r. Prawo energetyczne wraz z aktami wykonawczymi, które mają zastosowanie do Umowy;</w:t>
      </w:r>
    </w:p>
    <w:p w14:paraId="0F835F0A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b)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koncesja na obrót energią elektryczną Nr ………………………… z dnia …………… ze zmianami, udzielona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 xml:space="preserve"> Wykonawcy </w:t>
      </w:r>
      <w:r w:rsidRPr="00FF0EBE">
        <w:rPr>
          <w:rFonts w:cs="Calibri"/>
          <w:sz w:val="20"/>
          <w:szCs w:val="20"/>
          <w:lang w:val="pl-PL" w:eastAsia="ar-SA" w:bidi="ar-SA"/>
        </w:rPr>
        <w:t>przez Prezesa Urzędu Regulacji Energetyki;</w:t>
      </w:r>
    </w:p>
    <w:p w14:paraId="3DE1B06A" w14:textId="4500260A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c)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 xml:space="preserve">ustawa z dnia 6 grudnia 2008 r. o podatku akcyzowym </w:t>
      </w:r>
      <w:r w:rsidR="00CE36E6">
        <w:rPr>
          <w:rFonts w:cs="Calibri"/>
          <w:sz w:val="20"/>
          <w:szCs w:val="20"/>
          <w:lang w:val="pl-PL" w:eastAsia="ar-SA" w:bidi="ar-SA"/>
        </w:rPr>
        <w:t>.</w:t>
      </w:r>
    </w:p>
    <w:p w14:paraId="1639ABAD" w14:textId="77777777" w:rsidR="00F3109E" w:rsidRPr="00FF0EBE" w:rsidRDefault="00F3109E" w:rsidP="00F3109E">
      <w:pPr>
        <w:tabs>
          <w:tab w:val="left" w:pos="360"/>
        </w:tabs>
        <w:suppressAutoHyphens/>
        <w:autoSpaceDE w:val="0"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2.</w:t>
      </w:r>
      <w:r w:rsidRPr="00FF0EBE">
        <w:rPr>
          <w:rFonts w:cs="Calibri"/>
          <w:sz w:val="20"/>
          <w:szCs w:val="20"/>
          <w:lang w:val="pl-PL" w:eastAsia="ar-SA" w:bidi="ar-SA"/>
        </w:rPr>
        <w:tab/>
      </w:r>
      <w:r w:rsidRPr="00FF0EBE">
        <w:rPr>
          <w:rFonts w:cs="Calibri"/>
          <w:bCs/>
          <w:sz w:val="20"/>
          <w:szCs w:val="20"/>
          <w:lang w:val="pl-PL" w:eastAsia="ar-SA" w:bidi="ar-SA"/>
        </w:rPr>
        <w:t>Wykonawca</w:t>
      </w:r>
      <w:r w:rsidRPr="00FF0EBE">
        <w:rPr>
          <w:rFonts w:cs="Calibri"/>
          <w:b/>
          <w:bCs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oświadcza, że koncesja o której mowa w § 3 jest ważna i umożliwia zawarcie Umowy.</w:t>
      </w:r>
    </w:p>
    <w:p w14:paraId="3D7BC52B" w14:textId="77777777" w:rsidR="00F3109E" w:rsidRPr="00FF0EBE" w:rsidRDefault="00F3109E" w:rsidP="00F3109E">
      <w:pPr>
        <w:tabs>
          <w:tab w:val="left" w:pos="360"/>
        </w:tabs>
        <w:suppressAutoHyphens/>
        <w:autoSpaceDE w:val="0"/>
        <w:ind w:left="360" w:hanging="360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3.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Realizacja Umowy jest możliwa przy jednoczesnym obowiązywaniu:</w:t>
      </w:r>
    </w:p>
    <w:p w14:paraId="5047DABC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a)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 xml:space="preserve">Generalnej Umowy Dystrybucyjnej zawartej przez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 xml:space="preserve">Wykonawcę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z OSD, umożliwiającej realizację zawartych przez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 xml:space="preserve">Wykonawcę </w:t>
      </w:r>
      <w:r w:rsidRPr="00FF0EBE">
        <w:rPr>
          <w:rFonts w:cs="Calibri"/>
          <w:sz w:val="20"/>
          <w:szCs w:val="20"/>
          <w:lang w:val="pl-PL" w:eastAsia="ar-SA" w:bidi="ar-SA"/>
        </w:rPr>
        <w:t>umów sprzedaży energii z odbiorcami, których urządzenia przyłączone są do sieci OSD;</w:t>
      </w:r>
    </w:p>
    <w:p w14:paraId="6F9F4F83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b)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 xml:space="preserve">umów o świadczenie usług dystrybucji zawartych przez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 xml:space="preserve">Zamawiającego </w:t>
      </w:r>
      <w:r w:rsidRPr="00FF0EBE">
        <w:rPr>
          <w:rFonts w:cs="Calibri"/>
          <w:sz w:val="20"/>
          <w:szCs w:val="20"/>
          <w:lang w:val="pl-PL" w:eastAsia="ar-SA" w:bidi="ar-SA"/>
        </w:rPr>
        <w:t>z OSD dla PP;</w:t>
      </w:r>
    </w:p>
    <w:p w14:paraId="4DBA4009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c)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 xml:space="preserve">umowy zawartej przez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 xml:space="preserve">Wykonawcę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z OSD umożliwiającej bilansowanie handlowe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 xml:space="preserve">Zamawiającego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przez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>Wykonawcę</w:t>
      </w:r>
      <w:r w:rsidRPr="00FF0EBE">
        <w:rPr>
          <w:rFonts w:cs="Calibri"/>
          <w:sz w:val="20"/>
          <w:szCs w:val="20"/>
          <w:lang w:val="pl-PL" w:eastAsia="ar-SA" w:bidi="ar-SA"/>
        </w:rPr>
        <w:t>.</w:t>
      </w:r>
    </w:p>
    <w:p w14:paraId="7D378563" w14:textId="77777777" w:rsidR="00F3109E" w:rsidRPr="00FF0EBE" w:rsidRDefault="00F3109E" w:rsidP="00F3109E">
      <w:pPr>
        <w:tabs>
          <w:tab w:val="left" w:pos="360"/>
        </w:tabs>
        <w:suppressAutoHyphens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4.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Zamawiający oświadcza, że:</w:t>
      </w:r>
    </w:p>
    <w:p w14:paraId="56052B4A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a)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 xml:space="preserve">moce umowne dla PP określone w Załączniku nr 1 są zgodne z mocami umownymi określonymi </w:t>
      </w:r>
      <w:r w:rsidR="0008069E">
        <w:rPr>
          <w:rFonts w:cs="Calibri"/>
          <w:sz w:val="20"/>
          <w:szCs w:val="20"/>
          <w:lang w:val="pl-PL" w:eastAsia="ar-SA" w:bidi="ar-SA"/>
        </w:rPr>
        <w:br/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w umowach o świadczenie usług dystrybucji zawartych pomiędzy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 xml:space="preserve">Zamawiającym </w:t>
      </w:r>
      <w:r w:rsidRPr="00FF0EBE">
        <w:rPr>
          <w:rFonts w:cs="Calibri"/>
          <w:sz w:val="20"/>
          <w:szCs w:val="20"/>
          <w:lang w:val="pl-PL" w:eastAsia="ar-SA" w:bidi="ar-SA"/>
        </w:rPr>
        <w:t>a OSD dla danych PP;</w:t>
      </w:r>
    </w:p>
    <w:p w14:paraId="1F5A8755" w14:textId="77777777" w:rsidR="00EF3EBD" w:rsidRDefault="00F3109E" w:rsidP="00F3109E">
      <w:pPr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b)</w:t>
      </w:r>
      <w:r w:rsidRPr="00FF0EBE">
        <w:rPr>
          <w:rFonts w:cs="Calibri"/>
          <w:sz w:val="20"/>
          <w:szCs w:val="20"/>
          <w:lang w:val="pl-PL" w:eastAsia="ar-SA" w:bidi="ar-SA"/>
        </w:rPr>
        <w:tab/>
      </w:r>
      <w:r w:rsidR="00EF3EBD" w:rsidRPr="00FF0EBE">
        <w:rPr>
          <w:rFonts w:cs="Calibri"/>
          <w:sz w:val="20"/>
          <w:szCs w:val="20"/>
          <w:lang w:val="pl-PL" w:eastAsia="ar-SA" w:bidi="ar-SA"/>
        </w:rPr>
        <w:t xml:space="preserve">posiada koncesję na </w:t>
      </w:r>
      <w:r w:rsidR="00233CA1">
        <w:rPr>
          <w:rFonts w:cs="Calibri"/>
          <w:sz w:val="20"/>
          <w:szCs w:val="20"/>
          <w:lang w:val="pl-PL" w:eastAsia="ar-SA" w:bidi="ar-SA"/>
        </w:rPr>
        <w:t xml:space="preserve">obrót energią elektryczną </w:t>
      </w:r>
      <w:r w:rsidR="00EF3EBD" w:rsidRPr="00FF0EBE">
        <w:rPr>
          <w:rFonts w:cs="Calibri"/>
          <w:sz w:val="20"/>
          <w:szCs w:val="20"/>
          <w:lang w:val="pl-PL" w:eastAsia="ar-SA" w:bidi="ar-SA"/>
        </w:rPr>
        <w:t xml:space="preserve">Nr </w:t>
      </w:r>
      <w:r w:rsidR="00233CA1">
        <w:rPr>
          <w:rFonts w:cs="Calibri"/>
          <w:sz w:val="20"/>
          <w:szCs w:val="20"/>
          <w:lang w:val="pl-PL" w:eastAsia="ar-SA" w:bidi="ar-SA"/>
        </w:rPr>
        <w:t>………………………………………</w:t>
      </w:r>
      <w:r w:rsidR="00724A14">
        <w:rPr>
          <w:rFonts w:cs="Calibri"/>
          <w:sz w:val="20"/>
          <w:szCs w:val="20"/>
          <w:lang w:val="pl-PL" w:eastAsia="ar-SA" w:bidi="ar-SA"/>
        </w:rPr>
        <w:t>,</w:t>
      </w:r>
      <w:r w:rsidR="00EF3EBD" w:rsidRPr="00FF0EBE">
        <w:rPr>
          <w:rFonts w:cs="Calibri"/>
          <w:sz w:val="20"/>
          <w:szCs w:val="20"/>
          <w:lang w:val="pl-PL" w:eastAsia="ar-SA" w:bidi="ar-SA"/>
        </w:rPr>
        <w:t xml:space="preserve"> wydaną przez Prezesa Urzędu Regulacji Energetyki na okres od </w:t>
      </w:r>
      <w:r w:rsidR="00EF3EBD" w:rsidRPr="00FF0EBE">
        <w:rPr>
          <w:rFonts w:cs="Calibri"/>
          <w:bCs/>
          <w:sz w:val="20"/>
          <w:szCs w:val="20"/>
          <w:lang w:val="pl-PL" w:eastAsia="ar-SA" w:bidi="ar-SA"/>
        </w:rPr>
        <w:t xml:space="preserve">dn. </w:t>
      </w:r>
      <w:r w:rsidR="00233CA1">
        <w:rPr>
          <w:rFonts w:cs="Calibri"/>
          <w:bCs/>
          <w:sz w:val="20"/>
          <w:szCs w:val="20"/>
          <w:lang w:val="pl-PL" w:eastAsia="ar-SA" w:bidi="ar-SA"/>
        </w:rPr>
        <w:t>…………...…</w:t>
      </w:r>
      <w:r w:rsidR="00EF3EBD" w:rsidRPr="00FF0EBE">
        <w:rPr>
          <w:rFonts w:cs="Calibri"/>
          <w:bCs/>
          <w:sz w:val="20"/>
          <w:szCs w:val="20"/>
          <w:lang w:val="pl-PL" w:eastAsia="ar-SA" w:bidi="ar-SA"/>
        </w:rPr>
        <w:t xml:space="preserve"> do dn.</w:t>
      </w:r>
      <w:r w:rsidR="00233CA1" w:rsidRPr="00233CA1">
        <w:rPr>
          <w:rFonts w:cs="Calibri"/>
          <w:bCs/>
          <w:sz w:val="20"/>
          <w:szCs w:val="20"/>
          <w:lang w:val="pl-PL" w:eastAsia="ar-SA" w:bidi="ar-SA"/>
        </w:rPr>
        <w:t xml:space="preserve"> </w:t>
      </w:r>
      <w:r w:rsidR="00233CA1">
        <w:rPr>
          <w:rFonts w:cs="Calibri"/>
          <w:bCs/>
          <w:sz w:val="20"/>
          <w:szCs w:val="20"/>
          <w:lang w:val="pl-PL" w:eastAsia="ar-SA" w:bidi="ar-SA"/>
        </w:rPr>
        <w:t>………………</w:t>
      </w:r>
      <w:r w:rsidR="00EF3EBD" w:rsidRPr="00FF0EBE">
        <w:rPr>
          <w:rFonts w:cs="Calibri"/>
          <w:sz w:val="20"/>
          <w:szCs w:val="20"/>
          <w:lang w:val="pl-PL" w:eastAsia="ar-SA" w:bidi="ar-SA"/>
        </w:rPr>
        <w:t>;</w:t>
      </w:r>
    </w:p>
    <w:p w14:paraId="6F068C5C" w14:textId="77777777" w:rsidR="00F3109E" w:rsidRPr="00FF0EBE" w:rsidRDefault="00EF3EBD" w:rsidP="00F3109E">
      <w:pPr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c)</w:t>
      </w:r>
      <w:r>
        <w:rPr>
          <w:rFonts w:cs="Calibri"/>
          <w:sz w:val="20"/>
          <w:szCs w:val="20"/>
          <w:lang w:val="pl-PL" w:eastAsia="ar-SA" w:bidi="ar-SA"/>
        </w:rPr>
        <w:tab/>
      </w:r>
      <w:r w:rsidR="00F3109E" w:rsidRPr="00FF0EBE">
        <w:rPr>
          <w:rFonts w:cs="Calibri"/>
          <w:sz w:val="20"/>
          <w:szCs w:val="20"/>
          <w:lang w:val="pl-PL" w:eastAsia="ar-SA" w:bidi="ar-SA"/>
        </w:rPr>
        <w:t xml:space="preserve">wyraża zgodę na przekazywanie </w:t>
      </w:r>
      <w:r w:rsidR="00F3109E" w:rsidRPr="00FF0EBE">
        <w:rPr>
          <w:rFonts w:cs="Calibri"/>
          <w:bCs/>
          <w:sz w:val="20"/>
          <w:szCs w:val="20"/>
          <w:lang w:val="pl-PL" w:eastAsia="ar-SA" w:bidi="ar-SA"/>
        </w:rPr>
        <w:t xml:space="preserve">Wykonawcy 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>danych pomiarowych przez OSD i jednocześnie taką samą zgodę wyrazi w umowach o świadczenie usług dystrybucji, zawartych z OSD;</w:t>
      </w:r>
    </w:p>
    <w:p w14:paraId="6943A65F" w14:textId="77777777" w:rsidR="00F3109E" w:rsidRPr="00FF0EBE" w:rsidRDefault="00EF3EBD" w:rsidP="00F3109E">
      <w:pPr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d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>)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ab/>
        <w:t xml:space="preserve">zobowiązuje się do niezwłocznego składania każdorazowo </w:t>
      </w:r>
      <w:r w:rsidR="00F3109E" w:rsidRPr="00FF0EBE">
        <w:rPr>
          <w:rFonts w:cs="Calibri"/>
          <w:bCs/>
          <w:sz w:val="20"/>
          <w:szCs w:val="20"/>
          <w:lang w:val="pl-PL" w:eastAsia="ar-SA" w:bidi="ar-SA"/>
        </w:rPr>
        <w:t xml:space="preserve">Wykonawcy 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 xml:space="preserve">pisemnego oświadczenia </w:t>
      </w:r>
      <w:r w:rsidR="0008069E">
        <w:rPr>
          <w:rFonts w:cs="Calibri"/>
          <w:sz w:val="20"/>
          <w:szCs w:val="20"/>
          <w:lang w:val="pl-PL" w:eastAsia="ar-SA" w:bidi="ar-SA"/>
        </w:rPr>
        <w:br/>
      </w:r>
      <w:r w:rsidR="00F3109E" w:rsidRPr="00FF0EBE">
        <w:rPr>
          <w:rFonts w:cs="Calibri"/>
          <w:sz w:val="20"/>
          <w:szCs w:val="20"/>
          <w:lang w:val="pl-PL" w:eastAsia="ar-SA" w:bidi="ar-SA"/>
        </w:rPr>
        <w:t>w przypadku zmiany danych i stanu faktycznego zawartego w oświadczeniu, o którym mowa w § 3.</w:t>
      </w:r>
    </w:p>
    <w:p w14:paraId="63527B94" w14:textId="77777777" w:rsidR="0023071A" w:rsidRPr="0023071A" w:rsidRDefault="00233CA1" w:rsidP="009651D1">
      <w:pPr>
        <w:numPr>
          <w:ilvl w:val="0"/>
          <w:numId w:val="16"/>
        </w:numPr>
        <w:tabs>
          <w:tab w:val="left" w:pos="357"/>
          <w:tab w:val="num" w:pos="426"/>
        </w:tabs>
        <w:suppressAutoHyphens/>
        <w:autoSpaceDE w:val="0"/>
        <w:ind w:left="426" w:hanging="426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 xml:space="preserve">Zamawiający planuje </w:t>
      </w:r>
      <w:r w:rsidR="0023071A">
        <w:rPr>
          <w:rFonts w:cs="Calibri"/>
          <w:sz w:val="20"/>
          <w:szCs w:val="20"/>
          <w:lang w:val="pl-PL" w:eastAsia="ar-SA" w:bidi="ar-SA"/>
        </w:rPr>
        <w:t xml:space="preserve">w ramach Umowy </w:t>
      </w:r>
      <w:r>
        <w:rPr>
          <w:rFonts w:cs="Calibri"/>
          <w:sz w:val="20"/>
          <w:szCs w:val="20"/>
          <w:lang w:val="pl-PL" w:eastAsia="ar-SA" w:bidi="ar-SA"/>
        </w:rPr>
        <w:t>zakup energii elektrycznej w ilości:</w:t>
      </w:r>
    </w:p>
    <w:p w14:paraId="6E5BBA46" w14:textId="77777777" w:rsidR="0023071A" w:rsidRPr="00FF0EBE" w:rsidRDefault="0023071A" w:rsidP="0023071A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a)</w:t>
      </w:r>
      <w:r w:rsidRPr="00FF0EBE">
        <w:rPr>
          <w:rFonts w:cs="Calibri"/>
          <w:sz w:val="20"/>
          <w:szCs w:val="20"/>
          <w:lang w:val="pl-PL" w:eastAsia="ar-SA" w:bidi="ar-SA"/>
        </w:rPr>
        <w:tab/>
      </w:r>
      <w:r>
        <w:rPr>
          <w:rFonts w:cs="Calibri"/>
          <w:sz w:val="20"/>
          <w:szCs w:val="20"/>
          <w:lang w:val="pl-PL" w:eastAsia="ar-SA" w:bidi="ar-SA"/>
        </w:rPr>
        <w:t>na potrzeby własne</w:t>
      </w:r>
      <w:r>
        <w:rPr>
          <w:rFonts w:cs="Calibri"/>
          <w:sz w:val="20"/>
          <w:szCs w:val="20"/>
          <w:lang w:val="pl-PL" w:eastAsia="ar-SA" w:bidi="ar-SA"/>
        </w:rPr>
        <w:tab/>
      </w:r>
      <w:r w:rsidR="0090355D">
        <w:rPr>
          <w:rFonts w:cs="Calibri"/>
          <w:sz w:val="20"/>
          <w:szCs w:val="20"/>
          <w:lang w:val="pl-PL" w:eastAsia="ar-SA" w:bidi="ar-SA"/>
        </w:rPr>
        <w:t xml:space="preserve">- </w:t>
      </w:r>
      <w:r>
        <w:rPr>
          <w:rFonts w:cs="Calibri"/>
          <w:sz w:val="20"/>
          <w:szCs w:val="20"/>
          <w:lang w:val="pl-PL" w:eastAsia="ar-SA" w:bidi="ar-SA"/>
        </w:rPr>
        <w:t xml:space="preserve">…………… </w:t>
      </w:r>
      <w:r w:rsidR="00A16868">
        <w:rPr>
          <w:rFonts w:cs="Calibri"/>
          <w:sz w:val="20"/>
          <w:szCs w:val="20"/>
          <w:lang w:val="pl-PL" w:eastAsia="ar-SA" w:bidi="ar-SA"/>
        </w:rPr>
        <w:t>M</w:t>
      </w:r>
      <w:r>
        <w:rPr>
          <w:rFonts w:cs="Calibri"/>
          <w:sz w:val="20"/>
          <w:szCs w:val="20"/>
          <w:lang w:val="pl-PL" w:eastAsia="ar-SA" w:bidi="ar-SA"/>
        </w:rPr>
        <w:t>Wh</w:t>
      </w:r>
      <w:r w:rsidRPr="00FF0EBE">
        <w:rPr>
          <w:rFonts w:cs="Calibri"/>
          <w:sz w:val="20"/>
          <w:szCs w:val="20"/>
          <w:lang w:val="pl-PL" w:eastAsia="ar-SA" w:bidi="ar-SA"/>
        </w:rPr>
        <w:t>;</w:t>
      </w:r>
    </w:p>
    <w:p w14:paraId="500603A5" w14:textId="77777777" w:rsidR="0023071A" w:rsidRDefault="0023071A" w:rsidP="0023071A">
      <w:pPr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b)</w:t>
      </w:r>
      <w:r w:rsidRPr="00FF0EBE">
        <w:rPr>
          <w:rFonts w:cs="Calibri"/>
          <w:sz w:val="20"/>
          <w:szCs w:val="20"/>
          <w:lang w:val="pl-PL" w:eastAsia="ar-SA" w:bidi="ar-SA"/>
        </w:rPr>
        <w:tab/>
      </w:r>
      <w:r>
        <w:rPr>
          <w:rFonts w:cs="Calibri"/>
          <w:sz w:val="20"/>
          <w:szCs w:val="20"/>
          <w:lang w:val="pl-PL" w:eastAsia="ar-SA" w:bidi="ar-SA"/>
        </w:rPr>
        <w:t>do dalszej odsprzedaży</w:t>
      </w:r>
      <w:r>
        <w:rPr>
          <w:rFonts w:cs="Calibri"/>
          <w:sz w:val="20"/>
          <w:szCs w:val="20"/>
          <w:lang w:val="pl-PL" w:eastAsia="ar-SA" w:bidi="ar-SA"/>
        </w:rPr>
        <w:tab/>
      </w:r>
      <w:r w:rsidR="0090355D">
        <w:rPr>
          <w:rFonts w:cs="Calibri"/>
          <w:sz w:val="20"/>
          <w:szCs w:val="20"/>
          <w:lang w:val="pl-PL" w:eastAsia="ar-SA" w:bidi="ar-SA"/>
        </w:rPr>
        <w:t xml:space="preserve">- </w:t>
      </w:r>
      <w:r>
        <w:rPr>
          <w:rFonts w:cs="Calibri"/>
          <w:sz w:val="20"/>
          <w:szCs w:val="20"/>
          <w:lang w:val="pl-PL" w:eastAsia="ar-SA" w:bidi="ar-SA"/>
        </w:rPr>
        <w:t xml:space="preserve">…………… </w:t>
      </w:r>
      <w:r w:rsidR="00A16868">
        <w:rPr>
          <w:rFonts w:cs="Calibri"/>
          <w:sz w:val="20"/>
          <w:szCs w:val="20"/>
          <w:lang w:val="pl-PL" w:eastAsia="ar-SA" w:bidi="ar-SA"/>
        </w:rPr>
        <w:t>M</w:t>
      </w:r>
      <w:r>
        <w:rPr>
          <w:rFonts w:cs="Calibri"/>
          <w:sz w:val="20"/>
          <w:szCs w:val="20"/>
          <w:lang w:val="pl-PL" w:eastAsia="ar-SA" w:bidi="ar-SA"/>
        </w:rPr>
        <w:t>Wh</w:t>
      </w:r>
      <w:r w:rsidRPr="00FF0EBE">
        <w:rPr>
          <w:rFonts w:cs="Calibri"/>
          <w:sz w:val="20"/>
          <w:szCs w:val="20"/>
          <w:lang w:val="pl-PL" w:eastAsia="ar-SA" w:bidi="ar-SA"/>
        </w:rPr>
        <w:t>;</w:t>
      </w:r>
    </w:p>
    <w:p w14:paraId="11C6A04B" w14:textId="77777777" w:rsidR="0023071A" w:rsidRPr="00FF0EBE" w:rsidRDefault="0023071A" w:rsidP="0023071A">
      <w:pPr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c)</w:t>
      </w:r>
      <w:r>
        <w:rPr>
          <w:rFonts w:cs="Calibri"/>
          <w:sz w:val="20"/>
          <w:szCs w:val="20"/>
          <w:lang w:val="pl-PL" w:eastAsia="ar-SA" w:bidi="ar-SA"/>
        </w:rPr>
        <w:tab/>
        <w:t>łącznie</w:t>
      </w:r>
      <w:r>
        <w:rPr>
          <w:rFonts w:cs="Calibri"/>
          <w:sz w:val="20"/>
          <w:szCs w:val="20"/>
          <w:lang w:val="pl-PL" w:eastAsia="ar-SA" w:bidi="ar-SA"/>
        </w:rPr>
        <w:tab/>
      </w:r>
      <w:r>
        <w:rPr>
          <w:rFonts w:cs="Calibri"/>
          <w:sz w:val="20"/>
          <w:szCs w:val="20"/>
          <w:lang w:val="pl-PL" w:eastAsia="ar-SA" w:bidi="ar-SA"/>
        </w:rPr>
        <w:tab/>
      </w:r>
      <w:r>
        <w:rPr>
          <w:rFonts w:cs="Calibri"/>
          <w:sz w:val="20"/>
          <w:szCs w:val="20"/>
          <w:lang w:val="pl-PL" w:eastAsia="ar-SA" w:bidi="ar-SA"/>
        </w:rPr>
        <w:tab/>
      </w:r>
      <w:r w:rsidR="0090355D">
        <w:rPr>
          <w:rFonts w:cs="Calibri"/>
          <w:sz w:val="20"/>
          <w:szCs w:val="20"/>
          <w:lang w:val="pl-PL" w:eastAsia="ar-SA" w:bidi="ar-SA"/>
        </w:rPr>
        <w:t xml:space="preserve">- </w:t>
      </w:r>
      <w:r>
        <w:rPr>
          <w:rFonts w:cs="Calibri"/>
          <w:sz w:val="20"/>
          <w:szCs w:val="20"/>
          <w:lang w:val="pl-PL" w:eastAsia="ar-SA" w:bidi="ar-SA"/>
        </w:rPr>
        <w:t xml:space="preserve">…………… </w:t>
      </w:r>
      <w:r w:rsidR="00A16868">
        <w:rPr>
          <w:rFonts w:cs="Calibri"/>
          <w:sz w:val="20"/>
          <w:szCs w:val="20"/>
          <w:lang w:val="pl-PL" w:eastAsia="ar-SA" w:bidi="ar-SA"/>
        </w:rPr>
        <w:t>M</w:t>
      </w:r>
      <w:r>
        <w:rPr>
          <w:rFonts w:cs="Calibri"/>
          <w:sz w:val="20"/>
          <w:szCs w:val="20"/>
          <w:lang w:val="pl-PL" w:eastAsia="ar-SA" w:bidi="ar-SA"/>
        </w:rPr>
        <w:t>Wh.</w:t>
      </w:r>
    </w:p>
    <w:p w14:paraId="0C001E70" w14:textId="77777777" w:rsidR="00F3109E" w:rsidRDefault="00233CA1" w:rsidP="009651D1">
      <w:pPr>
        <w:numPr>
          <w:ilvl w:val="0"/>
          <w:numId w:val="16"/>
        </w:numPr>
        <w:tabs>
          <w:tab w:val="left" w:pos="357"/>
        </w:tabs>
        <w:suppressAutoHyphens/>
        <w:autoSpaceDE w:val="0"/>
        <w:ind w:left="426" w:hanging="426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 xml:space="preserve">Łączna wartość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netto </w:t>
      </w:r>
      <w:r>
        <w:rPr>
          <w:rFonts w:cs="Calibri"/>
          <w:sz w:val="20"/>
          <w:szCs w:val="20"/>
          <w:lang w:val="pl-PL" w:eastAsia="ar-SA" w:bidi="ar-SA"/>
        </w:rPr>
        <w:t>p</w:t>
      </w:r>
      <w:r w:rsidRPr="00FF0EBE">
        <w:rPr>
          <w:rFonts w:cs="Calibri"/>
          <w:sz w:val="20"/>
          <w:szCs w:val="20"/>
          <w:lang w:val="pl-PL" w:eastAsia="ar-SA" w:bidi="ar-SA"/>
        </w:rPr>
        <w:t>lanowan</w:t>
      </w:r>
      <w:r>
        <w:rPr>
          <w:rFonts w:cs="Calibri"/>
          <w:sz w:val="20"/>
          <w:szCs w:val="20"/>
          <w:lang w:val="pl-PL" w:eastAsia="ar-SA" w:bidi="ar-SA"/>
        </w:rPr>
        <w:t>ego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 </w:t>
      </w:r>
      <w:r>
        <w:rPr>
          <w:rFonts w:cs="Calibri"/>
          <w:sz w:val="20"/>
          <w:szCs w:val="20"/>
          <w:lang w:val="pl-PL" w:eastAsia="ar-SA" w:bidi="ar-SA"/>
        </w:rPr>
        <w:t>zakupu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 </w:t>
      </w:r>
      <w:r>
        <w:rPr>
          <w:rFonts w:cs="Calibri"/>
          <w:sz w:val="20"/>
          <w:szCs w:val="20"/>
          <w:lang w:val="pl-PL" w:eastAsia="ar-SA" w:bidi="ar-SA"/>
        </w:rPr>
        <w:t xml:space="preserve">energii elektrycznej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wynosi: ……………… </w:t>
      </w:r>
      <w:r w:rsidR="00C04D9B">
        <w:rPr>
          <w:rFonts w:cs="Calibri"/>
          <w:sz w:val="20"/>
          <w:szCs w:val="20"/>
          <w:lang w:val="pl-PL" w:eastAsia="ar-SA" w:bidi="ar-SA"/>
        </w:rPr>
        <w:t>zł</w:t>
      </w:r>
      <w:r w:rsidRPr="00FF0EBE">
        <w:rPr>
          <w:rFonts w:cs="Calibri"/>
          <w:sz w:val="20"/>
          <w:szCs w:val="20"/>
          <w:lang w:val="pl-PL" w:eastAsia="ar-SA" w:bidi="ar-SA"/>
        </w:rPr>
        <w:t>.</w:t>
      </w:r>
    </w:p>
    <w:p w14:paraId="7B9C6335" w14:textId="77777777" w:rsidR="00F3109E" w:rsidRDefault="00F3109E" w:rsidP="009651D1">
      <w:pPr>
        <w:numPr>
          <w:ilvl w:val="0"/>
          <w:numId w:val="16"/>
        </w:numPr>
        <w:tabs>
          <w:tab w:val="left" w:pos="357"/>
        </w:tabs>
        <w:suppressAutoHyphens/>
        <w:autoSpaceDE w:val="0"/>
        <w:ind w:left="357" w:hanging="357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 xml:space="preserve">Planowana wielkość zakupu energii elektrycznej nie stanowi ze strony Zamawiającego zobowiązania do zakupu energii dokładnie w podanych ilościach. Wykonawcy nie będzie przysługiwało prawo do jakichkolwiek roszczeń z tytułu nie pobrania przez Zamawiającego przewidywanej ilości energii lub pobrania ilości większej, poza rozliczeniami za faktycznie pobraną ilość energii elektrycznej wg cen zawartych </w:t>
      </w:r>
      <w:r w:rsidR="0008069E">
        <w:rPr>
          <w:rFonts w:cs="Calibri"/>
          <w:sz w:val="20"/>
          <w:szCs w:val="20"/>
          <w:lang w:val="pl-PL" w:eastAsia="ar-SA" w:bidi="ar-SA"/>
        </w:rPr>
        <w:br/>
      </w:r>
      <w:r w:rsidRPr="00FF0EBE">
        <w:rPr>
          <w:rFonts w:cs="Calibri"/>
          <w:sz w:val="20"/>
          <w:szCs w:val="20"/>
          <w:lang w:val="pl-PL" w:eastAsia="ar-SA" w:bidi="ar-SA"/>
        </w:rPr>
        <w:t>w niniejszej Umowie .</w:t>
      </w:r>
    </w:p>
    <w:p w14:paraId="3996F51F" w14:textId="77777777" w:rsidR="00F3109E" w:rsidRPr="00FF0EBE" w:rsidRDefault="00F3109E" w:rsidP="009651D1">
      <w:pPr>
        <w:numPr>
          <w:ilvl w:val="0"/>
          <w:numId w:val="16"/>
        </w:numPr>
        <w:tabs>
          <w:tab w:val="left" w:pos="357"/>
        </w:tabs>
        <w:suppressAutoHyphens/>
        <w:autoSpaceDE w:val="0"/>
        <w:ind w:left="357" w:hanging="357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Zmiana mocy umownych, o których mowa w §</w:t>
      </w:r>
      <w:r w:rsidR="00DE47ED">
        <w:rPr>
          <w:rFonts w:cs="Calibri"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3 ust. 4 lit. a) może nastąpić na zasadach określonych </w:t>
      </w:r>
      <w:r w:rsidR="0008069E">
        <w:rPr>
          <w:rFonts w:cs="Calibri"/>
          <w:sz w:val="20"/>
          <w:szCs w:val="20"/>
          <w:lang w:val="pl-PL" w:eastAsia="ar-SA" w:bidi="ar-SA"/>
        </w:rPr>
        <w:br/>
      </w:r>
      <w:r w:rsidRPr="00FF0EBE">
        <w:rPr>
          <w:rFonts w:cs="Calibri"/>
          <w:sz w:val="20"/>
          <w:szCs w:val="20"/>
          <w:lang w:val="pl-PL" w:eastAsia="ar-SA" w:bidi="ar-SA"/>
        </w:rPr>
        <w:t>w umowach o świadczenie usług dystrybucji, o której mowa w §</w:t>
      </w:r>
      <w:r w:rsidR="00DE47ED">
        <w:rPr>
          <w:rFonts w:cs="Calibri"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3 ust. 3 lit. b).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 xml:space="preserve">Zamawiający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zobowiązany jest w ciągu 14 dni od dokonanej zmiany mocy umownej zawiadomić pisemnie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 xml:space="preserve">Wykonawcę </w:t>
      </w:r>
      <w:r w:rsidRPr="00FF0EBE">
        <w:rPr>
          <w:rFonts w:cs="Calibri"/>
          <w:sz w:val="20"/>
          <w:szCs w:val="20"/>
          <w:lang w:val="pl-PL" w:eastAsia="ar-SA" w:bidi="ar-SA"/>
        </w:rPr>
        <w:t>o jej wartości.</w:t>
      </w:r>
    </w:p>
    <w:p w14:paraId="6F466C51" w14:textId="77777777" w:rsidR="00F3109E" w:rsidRPr="00FF0EBE" w:rsidRDefault="00F3109E" w:rsidP="00F3109E">
      <w:pPr>
        <w:tabs>
          <w:tab w:val="left" w:pos="360"/>
        </w:tabs>
        <w:suppressAutoHyphens/>
        <w:autoSpaceDE w:val="0"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</w:p>
    <w:p w14:paraId="7BB65942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§</w:t>
      </w:r>
      <w:r w:rsidR="00DE47ED">
        <w:rPr>
          <w:rFonts w:cs="Calibri"/>
          <w:b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b/>
          <w:sz w:val="20"/>
          <w:szCs w:val="20"/>
          <w:lang w:val="pl-PL" w:eastAsia="ar-SA" w:bidi="ar-SA"/>
        </w:rPr>
        <w:t>4</w:t>
      </w:r>
    </w:p>
    <w:p w14:paraId="1D8B204E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Standardy jakości obsługi</w:t>
      </w:r>
    </w:p>
    <w:p w14:paraId="7D631664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</w:p>
    <w:p w14:paraId="5D5EF429" w14:textId="77777777" w:rsidR="00F3109E" w:rsidRPr="00FF0EBE" w:rsidRDefault="00F3109E" w:rsidP="00F3109E">
      <w:pPr>
        <w:tabs>
          <w:tab w:val="left" w:pos="360"/>
        </w:tabs>
        <w:suppressAutoHyphens/>
        <w:autoSpaceDE w:val="0"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lastRenderedPageBreak/>
        <w:t>1.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Standardy jakości obsługi Zamawiającego, jako klienta zostały określone w obowiązujących przepisach wykonawczych wydanych na podstawie ustawy z dnia 10 kwietnia 1997 r. Prawo energetyczne.</w:t>
      </w:r>
    </w:p>
    <w:p w14:paraId="1EC9B039" w14:textId="31C02DB1" w:rsidR="00F3109E" w:rsidRPr="00FF0EBE" w:rsidRDefault="00F3109E" w:rsidP="00F3109E">
      <w:pPr>
        <w:tabs>
          <w:tab w:val="left" w:pos="360"/>
        </w:tabs>
        <w:suppressAutoHyphens/>
        <w:autoSpaceDE w:val="0"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2.</w:t>
      </w:r>
      <w:r w:rsidRPr="00FF0EBE">
        <w:rPr>
          <w:rFonts w:cs="Calibri"/>
          <w:sz w:val="20"/>
          <w:szCs w:val="20"/>
          <w:lang w:val="pl-PL" w:eastAsia="ar-SA" w:bidi="ar-SA"/>
        </w:rPr>
        <w:tab/>
      </w:r>
      <w:r w:rsidR="00373496" w:rsidRPr="00886FDF">
        <w:rPr>
          <w:sz w:val="20"/>
          <w:szCs w:val="20"/>
          <w:lang w:val="pl-PL" w:eastAsia="ar-SA"/>
        </w:rPr>
        <w:t xml:space="preserve">W przypadku niedotrzymania jakościowych standardów obsługi Zamawiającemu przysługuje prawo bonifikaty według stawek określonych w § 42 Rozporządzenia Ministra Energii z dnia </w:t>
      </w:r>
      <w:r w:rsidR="00373496">
        <w:rPr>
          <w:sz w:val="20"/>
          <w:szCs w:val="20"/>
          <w:lang w:val="pl-PL" w:eastAsia="ar-SA"/>
        </w:rPr>
        <w:t>6</w:t>
      </w:r>
      <w:r w:rsidR="00373496" w:rsidRPr="00886FDF">
        <w:rPr>
          <w:sz w:val="20"/>
          <w:szCs w:val="20"/>
          <w:lang w:val="pl-PL" w:eastAsia="ar-SA"/>
        </w:rPr>
        <w:t xml:space="preserve"> </w:t>
      </w:r>
      <w:r w:rsidR="00373496">
        <w:rPr>
          <w:sz w:val="20"/>
          <w:szCs w:val="20"/>
          <w:lang w:val="pl-PL" w:eastAsia="ar-SA"/>
        </w:rPr>
        <w:t>marca</w:t>
      </w:r>
      <w:r w:rsidR="00373496" w:rsidRPr="00886FDF">
        <w:rPr>
          <w:sz w:val="20"/>
          <w:szCs w:val="20"/>
          <w:lang w:val="pl-PL" w:eastAsia="ar-SA"/>
        </w:rPr>
        <w:t xml:space="preserve"> 201</w:t>
      </w:r>
      <w:r w:rsidR="00373496">
        <w:rPr>
          <w:sz w:val="20"/>
          <w:szCs w:val="20"/>
          <w:lang w:val="pl-PL" w:eastAsia="ar-SA"/>
        </w:rPr>
        <w:t>9</w:t>
      </w:r>
      <w:r w:rsidR="00373496" w:rsidRPr="00886FDF">
        <w:rPr>
          <w:sz w:val="20"/>
          <w:szCs w:val="20"/>
          <w:lang w:val="pl-PL" w:eastAsia="ar-SA"/>
        </w:rPr>
        <w:t xml:space="preserve"> r. </w:t>
      </w:r>
      <w:r w:rsidR="00373496" w:rsidRPr="00886FDF">
        <w:rPr>
          <w:sz w:val="20"/>
          <w:szCs w:val="20"/>
          <w:lang w:val="pl-PL" w:eastAsia="ar-SA"/>
        </w:rPr>
        <w:br/>
        <w:t>w sprawie szczegółowych zasad kształtowania i kalkulacji taryf oraz rozliczeń w obrocie energią elektryczną  lub w każdym później wydanym akcie prawnym dotyczącym jakościowych standardów obsługi. W przypadku braku zatwierdzonej aktualnej taryfy na energię przedmiotowe stawki bonifikaty znajdują zastosowanie z zastrzeżeniem, że zapis „</w:t>
      </w:r>
      <w:r w:rsidR="00373496" w:rsidRPr="00886FDF">
        <w:rPr>
          <w:sz w:val="20"/>
          <w:szCs w:val="20"/>
          <w:lang w:val="pl-PL"/>
        </w:rPr>
        <w:t>przeciętnego wynagrodzenia w gospodarce narodowej w roku kalendarzowym poprzedzającym rok zatwierdzenia taryfy”</w:t>
      </w:r>
      <w:r w:rsidR="00373496" w:rsidRPr="00886FDF">
        <w:rPr>
          <w:sz w:val="20"/>
          <w:szCs w:val="20"/>
          <w:lang w:val="pl-PL" w:eastAsia="ar-SA"/>
        </w:rPr>
        <w:t xml:space="preserve"> przyjmuje brzmienie „</w:t>
      </w:r>
      <w:r w:rsidR="00373496" w:rsidRPr="00886FDF">
        <w:rPr>
          <w:sz w:val="20"/>
          <w:szCs w:val="20"/>
          <w:lang w:val="pl-PL"/>
        </w:rPr>
        <w:t>przeciętnego wynagrodzenia w gospodarce narodowej w roku kalendarzowym poprzedzającym</w:t>
      </w:r>
      <w:r w:rsidR="00373496" w:rsidRPr="00886FDF">
        <w:rPr>
          <w:sz w:val="20"/>
          <w:szCs w:val="20"/>
          <w:lang w:val="pl-PL" w:eastAsia="ar-SA"/>
        </w:rPr>
        <w:t xml:space="preserve"> rok obowiązywania umowy”</w:t>
      </w:r>
    </w:p>
    <w:p w14:paraId="3A7A40B1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</w:p>
    <w:p w14:paraId="7F1092CD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§</w:t>
      </w:r>
      <w:r w:rsidR="00DE47ED">
        <w:rPr>
          <w:rFonts w:cs="Calibri"/>
          <w:b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b/>
          <w:sz w:val="20"/>
          <w:szCs w:val="20"/>
          <w:lang w:val="pl-PL" w:eastAsia="ar-SA" w:bidi="ar-SA"/>
        </w:rPr>
        <w:t>5</w:t>
      </w:r>
    </w:p>
    <w:p w14:paraId="39DCADC5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Obowiązki Zamawiającego</w:t>
      </w:r>
    </w:p>
    <w:p w14:paraId="62033C9A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</w:p>
    <w:p w14:paraId="3138B836" w14:textId="77777777" w:rsidR="00F3109E" w:rsidRPr="00FF0EBE" w:rsidRDefault="00F3109E" w:rsidP="00F3109E">
      <w:pPr>
        <w:tabs>
          <w:tab w:val="left" w:pos="360"/>
        </w:tabs>
        <w:suppressAutoHyphens/>
        <w:autoSpaceDE w:val="0"/>
        <w:ind w:left="360" w:hanging="360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Zamawiający</w:t>
      </w:r>
      <w:r w:rsidRPr="00FF0EBE">
        <w:rPr>
          <w:rFonts w:cs="Calibri"/>
          <w:b/>
          <w:bCs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zobowiązuje się do:</w:t>
      </w:r>
    </w:p>
    <w:p w14:paraId="67FFC868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a)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pobierania energii elektrycznej zgodnie z warunkami Umowy oraz obowiązującymi przepisami prawa;</w:t>
      </w:r>
    </w:p>
    <w:p w14:paraId="5AB820FC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b)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terminowego regulowania należności za zakupioną energię;</w:t>
      </w:r>
    </w:p>
    <w:p w14:paraId="64D65044" w14:textId="77777777" w:rsidR="00F3109E" w:rsidRPr="00FF0EBE" w:rsidRDefault="00F3109E" w:rsidP="00F3109E">
      <w:pPr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c)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 xml:space="preserve">niezwłocznego zawiadomienia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>Wykonawcy</w:t>
      </w:r>
      <w:r w:rsidRPr="00FF0EBE">
        <w:rPr>
          <w:rFonts w:cs="Calibri"/>
          <w:sz w:val="20"/>
          <w:szCs w:val="20"/>
          <w:lang w:val="pl-PL" w:eastAsia="ar-SA" w:bidi="ar-SA"/>
        </w:rPr>
        <w:t>, w formie pisemnej pod rygorem nieważności, o zmianie adresu do korespondencji, określonego w §</w:t>
      </w:r>
      <w:r w:rsidR="00DE47ED">
        <w:rPr>
          <w:rFonts w:cs="Calibri"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11 ust. 1, pod rygorem uznania korespondencji za skutecznie doręczoną na dotychczasowy adres;</w:t>
      </w:r>
    </w:p>
    <w:p w14:paraId="0CD2300D" w14:textId="77777777" w:rsidR="00F3109E" w:rsidRPr="00FF0EBE" w:rsidRDefault="00F3109E" w:rsidP="00F3109E">
      <w:pPr>
        <w:suppressAutoHyphens/>
        <w:autoSpaceDE w:val="0"/>
        <w:ind w:left="714" w:hanging="357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d)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 xml:space="preserve">przekazywania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 xml:space="preserve">Wykonawcy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istotnych informacji dotyczących realizacji Umowy, w szczególności </w:t>
      </w:r>
      <w:r w:rsidR="0008069E">
        <w:rPr>
          <w:rFonts w:cs="Calibri"/>
          <w:sz w:val="20"/>
          <w:szCs w:val="20"/>
          <w:lang w:val="pl-PL" w:eastAsia="ar-SA" w:bidi="ar-SA"/>
        </w:rPr>
        <w:br/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o zmianach w umowach dystrybucyjnych mających wpływ na realizację Umowy sprzedaży energii elektrycznej, </w:t>
      </w:r>
      <w:r w:rsidR="0090355D">
        <w:rPr>
          <w:rFonts w:cs="Calibri"/>
          <w:sz w:val="20"/>
          <w:szCs w:val="20"/>
          <w:lang w:val="pl-PL" w:eastAsia="ar-SA" w:bidi="ar-SA"/>
        </w:rPr>
        <w:t>oświadczeń o podziale ilości energii na potrzeby własne i do dalszej odsprzedaży,</w:t>
      </w:r>
      <w:r w:rsidR="0090355D" w:rsidRPr="00FF0EBE">
        <w:rPr>
          <w:rFonts w:cs="Calibri"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zauważonych nieprawidłowościach układu pomiarowo-rozliczeniowego, zmianie licznika</w:t>
      </w:r>
      <w:r w:rsidR="0090355D">
        <w:rPr>
          <w:rFonts w:cs="Calibri"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w układzie pomiarowo-rozliczeniowym wraz z podaniem jego numeru.</w:t>
      </w:r>
    </w:p>
    <w:p w14:paraId="768A130C" w14:textId="77777777" w:rsidR="00F3109E" w:rsidRPr="00FF0EBE" w:rsidRDefault="00F3109E" w:rsidP="00F3109E">
      <w:pPr>
        <w:suppressAutoHyphens/>
        <w:autoSpaceDE w:val="0"/>
        <w:jc w:val="center"/>
        <w:rPr>
          <w:rFonts w:cs="Calibri"/>
          <w:sz w:val="20"/>
          <w:szCs w:val="20"/>
          <w:lang w:val="pl-PL" w:eastAsia="ar-SA" w:bidi="ar-SA"/>
        </w:rPr>
      </w:pPr>
    </w:p>
    <w:p w14:paraId="2A09B9A2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§</w:t>
      </w:r>
      <w:r w:rsidR="00DE47ED">
        <w:rPr>
          <w:rFonts w:cs="Calibri"/>
          <w:b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b/>
          <w:sz w:val="20"/>
          <w:szCs w:val="20"/>
          <w:lang w:val="pl-PL" w:eastAsia="ar-SA" w:bidi="ar-SA"/>
        </w:rPr>
        <w:t>6</w:t>
      </w:r>
    </w:p>
    <w:p w14:paraId="52234282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Obowiązki Wykonawcy</w:t>
      </w:r>
    </w:p>
    <w:p w14:paraId="2DBB5A15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</w:p>
    <w:p w14:paraId="077B9DD7" w14:textId="77777777" w:rsidR="00F3109E" w:rsidRPr="00FF0EBE" w:rsidRDefault="00F3109E" w:rsidP="00F3109E">
      <w:pPr>
        <w:tabs>
          <w:tab w:val="left" w:pos="360"/>
        </w:tabs>
        <w:suppressAutoHyphens/>
        <w:autoSpaceDE w:val="0"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Wykonawca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zobowiązuje się do:</w:t>
      </w:r>
    </w:p>
    <w:p w14:paraId="2C62FC27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a)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złożenia OSD, w imieniu Zamawiającego, zgłoszenia o zawarciu umowy na sprzedaż energii elektrycznej;</w:t>
      </w:r>
    </w:p>
    <w:p w14:paraId="6C701CBD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b)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 xml:space="preserve">dostarczania energii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 xml:space="preserve">Zamawiającemu </w:t>
      </w:r>
      <w:r w:rsidRPr="00FF0EBE">
        <w:rPr>
          <w:rFonts w:cs="Calibri"/>
          <w:sz w:val="20"/>
          <w:szCs w:val="20"/>
          <w:lang w:val="pl-PL" w:eastAsia="ar-SA" w:bidi="ar-SA"/>
        </w:rPr>
        <w:t>w PP, zgodnie z warunkami Umowy oraz obowiązującymi przepisami;</w:t>
      </w:r>
    </w:p>
    <w:p w14:paraId="240B5DD2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c)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 xml:space="preserve">przeniesienia na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>Zamawiającego</w:t>
      </w:r>
      <w:r w:rsidRPr="00FF0EBE">
        <w:rPr>
          <w:rFonts w:cs="Calibri"/>
          <w:sz w:val="20"/>
          <w:szCs w:val="20"/>
          <w:lang w:val="pl-PL" w:eastAsia="ar-SA" w:bidi="ar-SA"/>
        </w:rPr>
        <w:t>, w PP, własności energii;</w:t>
      </w:r>
    </w:p>
    <w:p w14:paraId="631B0F23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d)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pełnieni</w:t>
      </w:r>
      <w:r w:rsidR="00ED5D97">
        <w:rPr>
          <w:rFonts w:cs="Calibri"/>
          <w:sz w:val="20"/>
          <w:szCs w:val="20"/>
          <w:lang w:val="pl-PL" w:eastAsia="ar-SA" w:bidi="ar-SA"/>
        </w:rPr>
        <w:t>a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 funkcji podmiotu odpowiedzialnego za bilansowanie handlowe dla energii elektrycznej </w:t>
      </w:r>
      <w:r w:rsidR="00157AA1" w:rsidRPr="00FF0EBE">
        <w:rPr>
          <w:rFonts w:cs="Calibri"/>
          <w:sz w:val="20"/>
          <w:szCs w:val="20"/>
          <w:lang w:val="pl-PL" w:eastAsia="ar-SA" w:bidi="ar-SA"/>
        </w:rPr>
        <w:t xml:space="preserve">sprzedanej </w:t>
      </w:r>
      <w:r w:rsidR="00157AA1">
        <w:rPr>
          <w:rFonts w:cs="Calibri"/>
          <w:sz w:val="20"/>
          <w:szCs w:val="20"/>
          <w:lang w:val="pl-PL" w:eastAsia="ar-SA" w:bidi="ar-SA"/>
        </w:rPr>
        <w:t>Zamawiającemu w</w:t>
      </w:r>
      <w:r w:rsidR="00157AA1" w:rsidRPr="00FF0EBE">
        <w:rPr>
          <w:rFonts w:cs="Calibri"/>
          <w:sz w:val="20"/>
          <w:szCs w:val="20"/>
          <w:lang w:val="pl-PL" w:eastAsia="ar-SA" w:bidi="ar-SA"/>
        </w:rPr>
        <w:t xml:space="preserve"> ramach Umowy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i dokonywania bilansowania handlowego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>Zamawiającego</w:t>
      </w:r>
      <w:r w:rsidRPr="00FF0EBE">
        <w:rPr>
          <w:rFonts w:cs="Calibri"/>
          <w:sz w:val="20"/>
          <w:szCs w:val="20"/>
          <w:lang w:val="pl-PL" w:eastAsia="ar-SA" w:bidi="ar-SA"/>
        </w:rPr>
        <w:t>, jako Uczestnika Rynku Detalicznego dla PP;</w:t>
      </w:r>
    </w:p>
    <w:p w14:paraId="2020A75B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e)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prowadzenia ewidencji wpłat należności zapewniającej poprawność rozliczeń;</w:t>
      </w:r>
    </w:p>
    <w:p w14:paraId="1FC10848" w14:textId="77777777" w:rsidR="00F3109E" w:rsidRPr="00FF0EBE" w:rsidRDefault="00F3109E" w:rsidP="00F3109E">
      <w:pPr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f)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nieodpłatnego udzielania informacji w sprawie aktualnych cen energii oraz zasad rozliczeń;</w:t>
      </w:r>
    </w:p>
    <w:p w14:paraId="4B676ACD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g)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 xml:space="preserve">przyjmowania wniosków i reklamacji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>Zamawiającego</w:t>
      </w:r>
      <w:r w:rsidRPr="00FF0EBE">
        <w:rPr>
          <w:rFonts w:cs="Calibri"/>
          <w:sz w:val="20"/>
          <w:szCs w:val="20"/>
          <w:lang w:val="pl-PL" w:eastAsia="ar-SA" w:bidi="ar-SA"/>
        </w:rPr>
        <w:t>;</w:t>
      </w:r>
    </w:p>
    <w:p w14:paraId="59792099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h)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 xml:space="preserve">rozpatrywania wniosków lub reklamacji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 xml:space="preserve">Zamawiającego </w:t>
      </w:r>
      <w:r w:rsidRPr="00FF0EBE">
        <w:rPr>
          <w:rFonts w:cs="Calibri"/>
          <w:sz w:val="20"/>
          <w:szCs w:val="20"/>
          <w:lang w:val="pl-PL" w:eastAsia="ar-SA" w:bidi="ar-SA"/>
        </w:rPr>
        <w:t>w sprawie rozliczeń i udzielenia odpowiedzi na nie, nie później niż w terminie 14 dni od dnia złożenia wniosku lub zgłoszenia reklamacji;</w:t>
      </w:r>
    </w:p>
    <w:p w14:paraId="16E47D87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i)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 xml:space="preserve">przekazywania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 xml:space="preserve">Zamawiającemu </w:t>
      </w:r>
      <w:r w:rsidRPr="00FF0EBE">
        <w:rPr>
          <w:rFonts w:cs="Calibri"/>
          <w:sz w:val="20"/>
          <w:szCs w:val="20"/>
          <w:lang w:val="pl-PL" w:eastAsia="ar-SA" w:bidi="ar-SA"/>
        </w:rPr>
        <w:t>istotnych informacji dotyczących realizacji Umowy;</w:t>
      </w:r>
    </w:p>
    <w:p w14:paraId="56B065C1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j)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 xml:space="preserve">niezwłocznego zawiadomienia </w:t>
      </w:r>
      <w:r w:rsidRPr="00FF0EBE">
        <w:rPr>
          <w:rFonts w:cs="Calibri"/>
          <w:bCs/>
          <w:sz w:val="20"/>
          <w:szCs w:val="20"/>
          <w:lang w:val="pl-PL" w:eastAsia="ar-SA" w:bidi="ar-SA"/>
        </w:rPr>
        <w:t>Zamawiającego</w:t>
      </w:r>
      <w:r w:rsidRPr="00FF0EBE">
        <w:rPr>
          <w:rFonts w:cs="Calibri"/>
          <w:sz w:val="20"/>
          <w:szCs w:val="20"/>
          <w:lang w:val="pl-PL" w:eastAsia="ar-SA" w:bidi="ar-SA"/>
        </w:rPr>
        <w:t>, w formie pisemnej pod rygorem nieważności, o zmianie adresu do korespondencji, określonego w §</w:t>
      </w:r>
      <w:r w:rsidR="00DE47ED">
        <w:rPr>
          <w:rFonts w:cs="Calibri"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11 ust. 2, pod rygorem uznania korespondencji za skutecznie doręczoną na dotychczasowy adres;</w:t>
      </w:r>
    </w:p>
    <w:p w14:paraId="483C826B" w14:textId="77777777" w:rsidR="00F3109E" w:rsidRDefault="00F3109E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k)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natychmiastowe</w:t>
      </w:r>
      <w:r w:rsidR="00ED5D97">
        <w:rPr>
          <w:rFonts w:cs="Calibri"/>
          <w:sz w:val="20"/>
          <w:szCs w:val="20"/>
          <w:lang w:val="pl-PL" w:eastAsia="ar-SA" w:bidi="ar-SA"/>
        </w:rPr>
        <w:t>go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 powiadomieni</w:t>
      </w:r>
      <w:r w:rsidR="00ED5D97">
        <w:rPr>
          <w:rFonts w:cs="Calibri"/>
          <w:sz w:val="20"/>
          <w:szCs w:val="20"/>
          <w:lang w:val="pl-PL" w:eastAsia="ar-SA" w:bidi="ar-SA"/>
        </w:rPr>
        <w:t>a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 Zamawiającego o utracie koncesji na obrót energią elektryczną</w:t>
      </w:r>
      <w:r w:rsidR="00204A9C">
        <w:rPr>
          <w:rFonts w:cs="Calibri"/>
          <w:sz w:val="20"/>
          <w:szCs w:val="20"/>
          <w:lang w:val="pl-PL" w:eastAsia="ar-SA" w:bidi="ar-SA"/>
        </w:rPr>
        <w:t>,</w:t>
      </w:r>
    </w:p>
    <w:p w14:paraId="54640C86" w14:textId="0CCD4DED" w:rsidR="00EC17A1" w:rsidRDefault="00EC17A1" w:rsidP="00EC17A1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ł)</w:t>
      </w:r>
      <w:r>
        <w:rPr>
          <w:rFonts w:cs="Calibri"/>
          <w:sz w:val="20"/>
          <w:szCs w:val="20"/>
          <w:lang w:val="pl-PL" w:eastAsia="ar-SA" w:bidi="ar-SA"/>
        </w:rPr>
        <w:tab/>
        <w:t xml:space="preserve">zawarcia bezzwłocznie, na wniosek Zamawiającego umowy </w:t>
      </w:r>
      <w:r w:rsidR="00204A9C">
        <w:rPr>
          <w:rFonts w:cs="Calibri"/>
          <w:sz w:val="20"/>
          <w:szCs w:val="20"/>
          <w:lang w:val="pl-PL" w:eastAsia="ar-SA" w:bidi="ar-SA"/>
        </w:rPr>
        <w:t xml:space="preserve">o </w:t>
      </w:r>
      <w:r>
        <w:rPr>
          <w:rFonts w:cs="Calibri"/>
          <w:sz w:val="20"/>
          <w:szCs w:val="20"/>
          <w:lang w:val="pl-PL" w:eastAsia="ar-SA" w:bidi="ar-SA"/>
        </w:rPr>
        <w:t>świadczenia usługi raportowania danych transakcyjnych, której istotne postanowienia stanowi Załącznik nr 2 do niniejszej Umowy.</w:t>
      </w:r>
    </w:p>
    <w:p w14:paraId="3B334075" w14:textId="6B016437" w:rsidR="00BC057C" w:rsidRDefault="00BC057C" w:rsidP="00EC17A1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</w:p>
    <w:p w14:paraId="2F6E74AA" w14:textId="3B7E59C7" w:rsidR="00B50D0D" w:rsidRDefault="00B50D0D" w:rsidP="00EC17A1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</w:p>
    <w:p w14:paraId="7946EDB9" w14:textId="311AC885" w:rsidR="00B50D0D" w:rsidRDefault="00B50D0D" w:rsidP="00EC17A1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</w:p>
    <w:p w14:paraId="6B8B68F6" w14:textId="5E468C9E" w:rsidR="00B50D0D" w:rsidRDefault="00B50D0D" w:rsidP="00EC17A1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</w:p>
    <w:p w14:paraId="538D6EED" w14:textId="73E558A8" w:rsidR="00B50D0D" w:rsidRDefault="00B50D0D" w:rsidP="00EC17A1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</w:p>
    <w:p w14:paraId="408707B6" w14:textId="173FB380" w:rsidR="00B50D0D" w:rsidRDefault="00B50D0D" w:rsidP="00EC17A1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</w:p>
    <w:p w14:paraId="01D5FBF0" w14:textId="092ECFC7" w:rsidR="00B50D0D" w:rsidRDefault="00B50D0D" w:rsidP="00EC17A1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</w:p>
    <w:p w14:paraId="63E5B180" w14:textId="7DD772C6" w:rsidR="00B50D0D" w:rsidRDefault="00B50D0D" w:rsidP="00EC17A1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</w:p>
    <w:p w14:paraId="4D5B0D71" w14:textId="391F771A" w:rsidR="00B50D0D" w:rsidRDefault="00B50D0D" w:rsidP="00EC17A1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</w:p>
    <w:p w14:paraId="565D02A1" w14:textId="77777777" w:rsidR="00B50D0D" w:rsidRPr="00FF0EBE" w:rsidRDefault="00B50D0D" w:rsidP="00EC17A1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</w:p>
    <w:p w14:paraId="1D415FBA" w14:textId="77777777" w:rsidR="00F3109E" w:rsidRPr="00FF0EBE" w:rsidRDefault="00C11B8A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>
        <w:rPr>
          <w:rFonts w:cs="Calibri"/>
          <w:b/>
          <w:sz w:val="20"/>
          <w:szCs w:val="20"/>
          <w:lang w:val="pl-PL" w:eastAsia="ar-SA" w:bidi="ar-SA"/>
        </w:rPr>
        <w:br w:type="page"/>
      </w:r>
      <w:r w:rsidR="00F3109E" w:rsidRPr="00FF0EBE">
        <w:rPr>
          <w:rFonts w:cs="Calibri"/>
          <w:b/>
          <w:sz w:val="20"/>
          <w:szCs w:val="20"/>
          <w:lang w:val="pl-PL" w:eastAsia="ar-SA" w:bidi="ar-SA"/>
        </w:rPr>
        <w:lastRenderedPageBreak/>
        <w:t>§</w:t>
      </w:r>
      <w:r w:rsidR="00DE47ED">
        <w:rPr>
          <w:rFonts w:cs="Calibri"/>
          <w:b/>
          <w:sz w:val="20"/>
          <w:szCs w:val="20"/>
          <w:lang w:val="pl-PL" w:eastAsia="ar-SA" w:bidi="ar-SA"/>
        </w:rPr>
        <w:t xml:space="preserve"> </w:t>
      </w:r>
      <w:r w:rsidR="00F3109E" w:rsidRPr="00FF0EBE">
        <w:rPr>
          <w:rFonts w:cs="Calibri"/>
          <w:b/>
          <w:sz w:val="20"/>
          <w:szCs w:val="20"/>
          <w:lang w:val="pl-PL" w:eastAsia="ar-SA" w:bidi="ar-SA"/>
        </w:rPr>
        <w:t>7</w:t>
      </w:r>
    </w:p>
    <w:p w14:paraId="70021D63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Wykaz obiektów Zamawiającego objętych umową</w:t>
      </w:r>
    </w:p>
    <w:p w14:paraId="1C2E4F5C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</w:p>
    <w:p w14:paraId="37A74195" w14:textId="77777777" w:rsidR="00F3109E" w:rsidRPr="00FF0EBE" w:rsidRDefault="00F3109E" w:rsidP="009651D1">
      <w:pPr>
        <w:numPr>
          <w:ilvl w:val="0"/>
          <w:numId w:val="20"/>
        </w:numPr>
        <w:tabs>
          <w:tab w:val="clear" w:pos="360"/>
          <w:tab w:val="num" w:pos="426"/>
        </w:tabs>
        <w:suppressAutoHyphens/>
        <w:autoSpaceDE w:val="0"/>
        <w:ind w:left="426" w:hanging="426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Wykaz obiektów Zamawiającego</w:t>
      </w:r>
      <w:r w:rsidRPr="00FF0EBE">
        <w:rPr>
          <w:rFonts w:cs="Calibri"/>
          <w:b/>
          <w:bCs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przyłączonych do sieci OSD, dla których sprzedawana będzie energia określony został w Załączniku nr 1 do niniejszej Umowy.</w:t>
      </w:r>
    </w:p>
    <w:p w14:paraId="268BBDB5" w14:textId="77777777" w:rsidR="00F3109E" w:rsidRPr="00FF0EBE" w:rsidRDefault="00F3109E" w:rsidP="009651D1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autoSpaceDE w:val="0"/>
        <w:ind w:left="426" w:hanging="426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 xml:space="preserve">Wykonawca wyraża zgodę na objęcie warunkami Umowy nowych obiektów przyłączanych do infrastruktury Zamawiającego. </w:t>
      </w:r>
      <w:r w:rsidR="00ED5D97" w:rsidRPr="00FE0F57">
        <w:rPr>
          <w:rFonts w:cs="Calibri"/>
          <w:sz w:val="20"/>
          <w:szCs w:val="20"/>
          <w:lang w:val="pl-PL" w:eastAsia="ar-SA" w:bidi="ar-SA"/>
        </w:rPr>
        <w:t>Zwiększenie ilości punktów poboru energii elektrycznej jest możliwe jedynie w obrębie grup taryfowych, które zostały ujęte w SIWZ oraz wycenione w Formularzu Ofertowym Wykonawcy. Rozliczenie dodatkowych punktów odbioru będzie się odbywać odpowiednio do pierwotnej części zamówienia i według tej samej stawki rozliczeniowej.</w:t>
      </w:r>
      <w:r w:rsidR="00ED5D97" w:rsidRPr="00FF0EBE">
        <w:rPr>
          <w:rFonts w:cs="Calibri"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Równocześnie </w:t>
      </w:r>
      <w:r w:rsidR="00916673">
        <w:rPr>
          <w:rFonts w:cs="Calibri"/>
          <w:sz w:val="20"/>
          <w:szCs w:val="20"/>
          <w:lang w:val="pl-PL" w:eastAsia="ar-SA" w:bidi="ar-SA"/>
        </w:rPr>
        <w:t>W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ykonawca nie rości sobie prawa do wyłączności na sprzedaż energii elektrycznej dla tych obiektów. </w:t>
      </w:r>
    </w:p>
    <w:p w14:paraId="59F994A8" w14:textId="77777777" w:rsidR="00F3109E" w:rsidRDefault="00F3109E" w:rsidP="009651D1">
      <w:pPr>
        <w:numPr>
          <w:ilvl w:val="0"/>
          <w:numId w:val="22"/>
        </w:numPr>
        <w:tabs>
          <w:tab w:val="clear" w:pos="360"/>
          <w:tab w:val="num" w:pos="426"/>
        </w:tabs>
        <w:suppressAutoHyphens/>
        <w:autoSpaceDE w:val="0"/>
        <w:ind w:left="426" w:hanging="426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 xml:space="preserve">Wykonawca wyraża zgodę na usunięcie z Umowy obiektów likwidowanych przez Zamawiającego. </w:t>
      </w:r>
    </w:p>
    <w:p w14:paraId="56C8CAF2" w14:textId="77777777" w:rsidR="00ED5D97" w:rsidRPr="00FF0EBE" w:rsidRDefault="00ED5D97" w:rsidP="009651D1">
      <w:pPr>
        <w:numPr>
          <w:ilvl w:val="0"/>
          <w:numId w:val="22"/>
        </w:numPr>
        <w:tabs>
          <w:tab w:val="clear" w:pos="360"/>
          <w:tab w:val="num" w:pos="426"/>
        </w:tabs>
        <w:suppressAutoHyphens/>
        <w:autoSpaceDE w:val="0"/>
        <w:ind w:left="426" w:hanging="426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Zmiany wynikające z ust. 2 i 3 nie wymagają sporządzenia aneksu do umowy.</w:t>
      </w:r>
    </w:p>
    <w:p w14:paraId="701E7E8D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</w:p>
    <w:p w14:paraId="5CE9E2DA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§</w:t>
      </w:r>
      <w:r w:rsidR="00DE47ED">
        <w:rPr>
          <w:rFonts w:cs="Calibri"/>
          <w:b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b/>
          <w:sz w:val="20"/>
          <w:szCs w:val="20"/>
          <w:lang w:val="pl-PL" w:eastAsia="ar-SA" w:bidi="ar-SA"/>
        </w:rPr>
        <w:t>8</w:t>
      </w:r>
    </w:p>
    <w:p w14:paraId="13B0BA50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Rozliczenia i warunki płatności</w:t>
      </w:r>
    </w:p>
    <w:p w14:paraId="7DE83EDD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</w:p>
    <w:p w14:paraId="51C0A024" w14:textId="77777777" w:rsidR="00F3109E" w:rsidRPr="00FF0EBE" w:rsidRDefault="00F3109E" w:rsidP="00F3109E">
      <w:pPr>
        <w:tabs>
          <w:tab w:val="left" w:pos="360"/>
        </w:tabs>
        <w:suppressAutoHyphens/>
        <w:autoSpaceDE w:val="0"/>
        <w:ind w:left="360" w:hanging="360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1.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Rozliczenia między Stronami za sprzedaną w ramach Umowy energię odbywać się będą na podstawie:</w:t>
      </w:r>
    </w:p>
    <w:p w14:paraId="65CC68A8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294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a)</w:t>
      </w:r>
      <w:r w:rsidRPr="00FF0EBE">
        <w:rPr>
          <w:rFonts w:cs="Calibri"/>
          <w:sz w:val="20"/>
          <w:szCs w:val="20"/>
          <w:lang w:val="pl-PL" w:eastAsia="ar-SA" w:bidi="ar-SA"/>
        </w:rPr>
        <w:tab/>
      </w:r>
      <w:r w:rsidRPr="00FF0EBE">
        <w:rPr>
          <w:rFonts w:cs="Calibri"/>
          <w:b/>
          <w:sz w:val="20"/>
          <w:szCs w:val="20"/>
          <w:lang w:val="pl-PL" w:eastAsia="ar-SA" w:bidi="ar-SA"/>
        </w:rPr>
        <w:t>ilości energii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 wynikających z danych ilościowych udostępnionych Wykonawcy</w:t>
      </w:r>
      <w:r w:rsidRPr="00FF0EBE">
        <w:rPr>
          <w:rFonts w:cs="Calibri"/>
          <w:b/>
          <w:bCs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przez OSD, określonych przez OSD w oparciu o zapisy umów o świadczeni usług dystrybucji i odczyty wskazań układów pomiarowo-rozliczeniowych;</w:t>
      </w:r>
    </w:p>
    <w:p w14:paraId="6DD7DE3A" w14:textId="77777777" w:rsidR="00724A14" w:rsidRDefault="00F3109E" w:rsidP="00E50035">
      <w:pPr>
        <w:suppressAutoHyphens/>
        <w:autoSpaceDE w:val="0"/>
        <w:ind w:left="720" w:hanging="294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b)</w:t>
      </w:r>
      <w:r w:rsidRPr="00FF0EBE">
        <w:rPr>
          <w:rFonts w:cs="Calibri"/>
          <w:sz w:val="20"/>
          <w:szCs w:val="20"/>
          <w:lang w:val="pl-PL" w:eastAsia="ar-SA" w:bidi="ar-SA"/>
        </w:rPr>
        <w:tab/>
      </w:r>
      <w:r w:rsidRPr="00FF0EBE">
        <w:rPr>
          <w:rFonts w:cs="Calibri"/>
          <w:b/>
          <w:sz w:val="20"/>
          <w:szCs w:val="20"/>
          <w:lang w:val="pl-PL" w:eastAsia="ar-SA" w:bidi="ar-SA"/>
        </w:rPr>
        <w:t>cen</w:t>
      </w:r>
      <w:r>
        <w:rPr>
          <w:rFonts w:cs="Calibri"/>
          <w:b/>
          <w:sz w:val="20"/>
          <w:szCs w:val="20"/>
          <w:lang w:val="pl-PL" w:eastAsia="ar-SA" w:bidi="ar-SA"/>
        </w:rPr>
        <w:t xml:space="preserve">y jednostkowej </w:t>
      </w:r>
      <w:r w:rsidRPr="00506854">
        <w:rPr>
          <w:rFonts w:cs="Calibri"/>
          <w:b/>
          <w:sz w:val="20"/>
          <w:szCs w:val="20"/>
          <w:lang w:val="pl-PL" w:eastAsia="ar-SA" w:bidi="ar-SA"/>
        </w:rPr>
        <w:t xml:space="preserve">netto </w:t>
      </w:r>
      <w:r w:rsidR="00E50035">
        <w:rPr>
          <w:rFonts w:cs="Calibri"/>
          <w:b/>
          <w:sz w:val="20"/>
          <w:szCs w:val="20"/>
          <w:lang w:val="pl-PL" w:eastAsia="ar-SA" w:bidi="ar-SA"/>
        </w:rPr>
        <w:t xml:space="preserve">za energię elektryczną na potrzeby własne </w:t>
      </w:r>
      <w:r>
        <w:rPr>
          <w:rFonts w:cs="Calibri"/>
          <w:sz w:val="20"/>
          <w:szCs w:val="20"/>
          <w:lang w:val="pl-PL" w:eastAsia="ar-SA" w:bidi="ar-SA"/>
        </w:rPr>
        <w:t>dla wszystkich obiektów Zamawiającego w wysokości …………… zł/MWh</w:t>
      </w:r>
    </w:p>
    <w:p w14:paraId="0D75582D" w14:textId="77777777" w:rsidR="00724A14" w:rsidRDefault="00344C68" w:rsidP="00E50035">
      <w:pPr>
        <w:suppressAutoHyphens/>
        <w:autoSpaceDE w:val="0"/>
        <w:ind w:left="720" w:hanging="294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c</w:t>
      </w:r>
      <w:r w:rsidR="00724A14" w:rsidRPr="00FF0EBE">
        <w:rPr>
          <w:rFonts w:cs="Calibri"/>
          <w:sz w:val="20"/>
          <w:szCs w:val="20"/>
          <w:lang w:val="pl-PL" w:eastAsia="ar-SA" w:bidi="ar-SA"/>
        </w:rPr>
        <w:t>)</w:t>
      </w:r>
      <w:r w:rsidR="00724A14" w:rsidRPr="00FF0EBE">
        <w:rPr>
          <w:rFonts w:cs="Calibri"/>
          <w:sz w:val="20"/>
          <w:szCs w:val="20"/>
          <w:lang w:val="pl-PL" w:eastAsia="ar-SA" w:bidi="ar-SA"/>
        </w:rPr>
        <w:tab/>
      </w:r>
      <w:r w:rsidR="00724A14" w:rsidRPr="00FF0EBE">
        <w:rPr>
          <w:rFonts w:cs="Calibri"/>
          <w:b/>
          <w:sz w:val="20"/>
          <w:szCs w:val="20"/>
          <w:lang w:val="pl-PL" w:eastAsia="ar-SA" w:bidi="ar-SA"/>
        </w:rPr>
        <w:t>cen</w:t>
      </w:r>
      <w:r w:rsidR="00724A14">
        <w:rPr>
          <w:rFonts w:cs="Calibri"/>
          <w:b/>
          <w:sz w:val="20"/>
          <w:szCs w:val="20"/>
          <w:lang w:val="pl-PL" w:eastAsia="ar-SA" w:bidi="ar-SA"/>
        </w:rPr>
        <w:t xml:space="preserve">y jednostkowej </w:t>
      </w:r>
      <w:r w:rsidR="00724A14" w:rsidRPr="00506854">
        <w:rPr>
          <w:rFonts w:cs="Calibri"/>
          <w:b/>
          <w:sz w:val="20"/>
          <w:szCs w:val="20"/>
          <w:lang w:val="pl-PL" w:eastAsia="ar-SA" w:bidi="ar-SA"/>
        </w:rPr>
        <w:t xml:space="preserve">netto </w:t>
      </w:r>
      <w:r w:rsidR="00724A14">
        <w:rPr>
          <w:rFonts w:cs="Calibri"/>
          <w:b/>
          <w:sz w:val="20"/>
          <w:szCs w:val="20"/>
          <w:lang w:val="pl-PL" w:eastAsia="ar-SA" w:bidi="ar-SA"/>
        </w:rPr>
        <w:t xml:space="preserve">za energię </w:t>
      </w:r>
      <w:r w:rsidR="00C34A16">
        <w:rPr>
          <w:rFonts w:cs="Calibri"/>
          <w:b/>
          <w:sz w:val="20"/>
          <w:szCs w:val="20"/>
          <w:lang w:val="pl-PL" w:eastAsia="ar-SA" w:bidi="ar-SA"/>
        </w:rPr>
        <w:t xml:space="preserve">elektryczną </w:t>
      </w:r>
      <w:r w:rsidR="00724A14">
        <w:rPr>
          <w:rFonts w:cs="Calibri"/>
          <w:b/>
          <w:sz w:val="20"/>
          <w:szCs w:val="20"/>
          <w:lang w:val="pl-PL" w:eastAsia="ar-SA" w:bidi="ar-SA"/>
        </w:rPr>
        <w:t xml:space="preserve">do dalszej odsprzedaży </w:t>
      </w:r>
      <w:r w:rsidR="00724A14">
        <w:rPr>
          <w:rFonts w:cs="Calibri"/>
          <w:sz w:val="20"/>
          <w:szCs w:val="20"/>
          <w:lang w:val="pl-PL" w:eastAsia="ar-SA" w:bidi="ar-SA"/>
        </w:rPr>
        <w:t>dla wszystkich obiektów Zamawiającego w wysokości …………… zł/MWh</w:t>
      </w:r>
    </w:p>
    <w:p w14:paraId="69C4689F" w14:textId="77777777" w:rsidR="00F3109E" w:rsidRPr="00FF0EBE" w:rsidRDefault="00F3109E" w:rsidP="00F3109E">
      <w:pPr>
        <w:tabs>
          <w:tab w:val="left" w:pos="360"/>
        </w:tabs>
        <w:suppressAutoHyphens/>
        <w:autoSpaceDE w:val="0"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2</w:t>
      </w:r>
      <w:r w:rsidRPr="00FF0EBE">
        <w:rPr>
          <w:rFonts w:cs="Calibri"/>
          <w:sz w:val="20"/>
          <w:szCs w:val="20"/>
          <w:lang w:val="pl-PL" w:eastAsia="ar-SA" w:bidi="ar-SA"/>
        </w:rPr>
        <w:t>.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Cen</w:t>
      </w:r>
      <w:r w:rsidR="0090355D">
        <w:rPr>
          <w:rFonts w:cs="Calibri"/>
          <w:sz w:val="20"/>
          <w:szCs w:val="20"/>
          <w:lang w:val="pl-PL" w:eastAsia="ar-SA" w:bidi="ar-SA"/>
        </w:rPr>
        <w:t>y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 sprzedaży energii określone w </w:t>
      </w:r>
      <w:r>
        <w:rPr>
          <w:rFonts w:cs="Calibri"/>
          <w:sz w:val="20"/>
          <w:szCs w:val="20"/>
          <w:lang w:val="pl-PL" w:eastAsia="ar-SA" w:bidi="ar-SA"/>
        </w:rPr>
        <w:t>ust. 1 lit. b)</w:t>
      </w:r>
      <w:r w:rsidR="0090355D">
        <w:rPr>
          <w:rFonts w:cs="Calibri"/>
          <w:sz w:val="20"/>
          <w:szCs w:val="20"/>
          <w:lang w:val="pl-PL" w:eastAsia="ar-SA" w:bidi="ar-SA"/>
        </w:rPr>
        <w:t xml:space="preserve"> i c)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 będ</w:t>
      </w:r>
      <w:r w:rsidR="0090355D">
        <w:rPr>
          <w:rFonts w:cs="Calibri"/>
          <w:sz w:val="20"/>
          <w:szCs w:val="20"/>
          <w:lang w:val="pl-PL" w:eastAsia="ar-SA" w:bidi="ar-SA"/>
        </w:rPr>
        <w:t>ą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 miały zastosowanie:</w:t>
      </w:r>
    </w:p>
    <w:p w14:paraId="2EEE9765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294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a)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o ile w okresie od zawarcia Umowy nie ulegną zmianie w zakresie wpływającym na kalkulację cen akty prawne, o których mowa w §</w:t>
      </w:r>
      <w:r w:rsidR="00DE47ED">
        <w:rPr>
          <w:rFonts w:cs="Calibri"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3 ust. 1 lit. a) i nie zaistnieje sytuacja, o której mowa w §</w:t>
      </w:r>
      <w:r w:rsidR="00DE47ED">
        <w:rPr>
          <w:rFonts w:cs="Calibri"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8 ust </w:t>
      </w:r>
      <w:r w:rsidR="00ED5D97">
        <w:rPr>
          <w:rFonts w:cs="Calibri"/>
          <w:sz w:val="20"/>
          <w:szCs w:val="20"/>
          <w:lang w:val="pl-PL" w:eastAsia="ar-SA" w:bidi="ar-SA"/>
        </w:rPr>
        <w:t>5</w:t>
      </w:r>
      <w:r w:rsidRPr="00FF0EBE">
        <w:rPr>
          <w:rFonts w:cs="Calibri"/>
          <w:sz w:val="20"/>
          <w:szCs w:val="20"/>
          <w:lang w:val="pl-PL" w:eastAsia="ar-SA" w:bidi="ar-SA"/>
        </w:rPr>
        <w:t>;</w:t>
      </w:r>
    </w:p>
    <w:p w14:paraId="1232CC4B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294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b)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 xml:space="preserve">o ile w okresie od zawarcia Umowy nie ulegnie zmianie podmiot będący płatnikiem podatku akcyzowego </w:t>
      </w:r>
      <w:r w:rsidR="00FD7900" w:rsidRPr="00FF0EBE">
        <w:rPr>
          <w:rFonts w:cs="Calibri"/>
          <w:sz w:val="20"/>
          <w:szCs w:val="20"/>
          <w:lang w:val="pl-PL" w:eastAsia="ar-SA" w:bidi="ar-SA"/>
        </w:rPr>
        <w:t xml:space="preserve">lub </w:t>
      </w:r>
      <w:r w:rsidR="00FD7900">
        <w:rPr>
          <w:rFonts w:cs="Calibri"/>
          <w:sz w:val="20"/>
          <w:szCs w:val="20"/>
          <w:lang w:val="pl-PL" w:eastAsia="ar-SA" w:bidi="ar-SA"/>
        </w:rPr>
        <w:t xml:space="preserve">po zmianie </w:t>
      </w:r>
      <w:r w:rsidR="00FD7900" w:rsidRPr="00FF0EBE">
        <w:rPr>
          <w:rFonts w:cs="Calibri"/>
          <w:sz w:val="20"/>
          <w:szCs w:val="20"/>
          <w:lang w:val="pl-PL" w:eastAsia="ar-SA" w:bidi="ar-SA"/>
        </w:rPr>
        <w:t>podmiot</w:t>
      </w:r>
      <w:r w:rsidR="00FD7900">
        <w:rPr>
          <w:rFonts w:cs="Calibri"/>
          <w:sz w:val="20"/>
          <w:szCs w:val="20"/>
          <w:lang w:val="pl-PL" w:eastAsia="ar-SA" w:bidi="ar-SA"/>
        </w:rPr>
        <w:t>u</w:t>
      </w:r>
      <w:r w:rsidR="00FD7900" w:rsidRPr="00FF0EBE">
        <w:rPr>
          <w:rFonts w:cs="Calibri"/>
          <w:sz w:val="20"/>
          <w:szCs w:val="20"/>
          <w:lang w:val="pl-PL" w:eastAsia="ar-SA" w:bidi="ar-SA"/>
        </w:rPr>
        <w:t xml:space="preserve"> będąc</w:t>
      </w:r>
      <w:r w:rsidR="00FD7900">
        <w:rPr>
          <w:rFonts w:cs="Calibri"/>
          <w:sz w:val="20"/>
          <w:szCs w:val="20"/>
          <w:lang w:val="pl-PL" w:eastAsia="ar-SA" w:bidi="ar-SA"/>
        </w:rPr>
        <w:t>ego</w:t>
      </w:r>
      <w:r w:rsidR="00FD7900" w:rsidRPr="00FF0EBE">
        <w:rPr>
          <w:rFonts w:cs="Calibri"/>
          <w:sz w:val="20"/>
          <w:szCs w:val="20"/>
          <w:lang w:val="pl-PL" w:eastAsia="ar-SA" w:bidi="ar-SA"/>
        </w:rPr>
        <w:t xml:space="preserve"> płatnikiem </w:t>
      </w:r>
      <w:r w:rsidR="00FD7900">
        <w:rPr>
          <w:rFonts w:cs="Calibri"/>
          <w:sz w:val="20"/>
          <w:szCs w:val="20"/>
          <w:lang w:val="pl-PL" w:eastAsia="ar-SA" w:bidi="ar-SA"/>
        </w:rPr>
        <w:t>s</w:t>
      </w:r>
      <w:r w:rsidR="00FD7900" w:rsidRPr="00FF0EBE">
        <w:rPr>
          <w:rFonts w:cs="Calibri"/>
          <w:sz w:val="20"/>
          <w:szCs w:val="20"/>
          <w:lang w:val="pl-PL" w:eastAsia="ar-SA" w:bidi="ar-SA"/>
        </w:rPr>
        <w:t>tawka podatku akcyzowego od energii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, określona </w:t>
      </w:r>
      <w:r w:rsidR="0008069E">
        <w:rPr>
          <w:rFonts w:cs="Calibri"/>
          <w:sz w:val="20"/>
          <w:szCs w:val="20"/>
          <w:lang w:val="pl-PL" w:eastAsia="ar-SA" w:bidi="ar-SA"/>
        </w:rPr>
        <w:br/>
      </w:r>
      <w:r w:rsidRPr="00FF0EBE">
        <w:rPr>
          <w:rFonts w:cs="Calibri"/>
          <w:sz w:val="20"/>
          <w:szCs w:val="20"/>
          <w:lang w:val="pl-PL" w:eastAsia="ar-SA" w:bidi="ar-SA"/>
        </w:rPr>
        <w:t>w ustawie, o której mowa w §</w:t>
      </w:r>
      <w:r w:rsidR="00DE47ED">
        <w:rPr>
          <w:rFonts w:cs="Calibri"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3 ust. 1 lit. c)</w:t>
      </w:r>
      <w:r w:rsidR="004D076E">
        <w:rPr>
          <w:rFonts w:cs="Calibri"/>
          <w:sz w:val="20"/>
          <w:szCs w:val="20"/>
          <w:lang w:val="pl-PL" w:eastAsia="ar-SA" w:bidi="ar-SA"/>
        </w:rPr>
        <w:t xml:space="preserve"> </w:t>
      </w:r>
      <w:r w:rsidR="004D076E" w:rsidRPr="00FF0EBE">
        <w:rPr>
          <w:rFonts w:cs="Calibri"/>
          <w:sz w:val="20"/>
          <w:szCs w:val="20"/>
          <w:lang w:val="pl-PL" w:eastAsia="ar-SA" w:bidi="ar-SA"/>
        </w:rPr>
        <w:t>i nie zaistnieje sytuacja, o której mowa w §</w:t>
      </w:r>
      <w:r w:rsidR="004D076E">
        <w:rPr>
          <w:rFonts w:cs="Calibri"/>
          <w:sz w:val="20"/>
          <w:szCs w:val="20"/>
          <w:lang w:val="pl-PL" w:eastAsia="ar-SA" w:bidi="ar-SA"/>
        </w:rPr>
        <w:t xml:space="preserve"> </w:t>
      </w:r>
      <w:r w:rsidR="004D076E" w:rsidRPr="00FF0EBE">
        <w:rPr>
          <w:rFonts w:cs="Calibri"/>
          <w:sz w:val="20"/>
          <w:szCs w:val="20"/>
          <w:lang w:val="pl-PL" w:eastAsia="ar-SA" w:bidi="ar-SA"/>
        </w:rPr>
        <w:t xml:space="preserve">8 ust </w:t>
      </w:r>
      <w:r w:rsidR="004D076E">
        <w:rPr>
          <w:rFonts w:cs="Calibri"/>
          <w:sz w:val="20"/>
          <w:szCs w:val="20"/>
          <w:lang w:val="pl-PL" w:eastAsia="ar-SA" w:bidi="ar-SA"/>
        </w:rPr>
        <w:t>5</w:t>
      </w:r>
      <w:r w:rsidRPr="00FF0EBE">
        <w:rPr>
          <w:rFonts w:cs="Calibri"/>
          <w:sz w:val="20"/>
          <w:szCs w:val="20"/>
          <w:lang w:val="pl-PL" w:eastAsia="ar-SA" w:bidi="ar-SA"/>
        </w:rPr>
        <w:t>.</w:t>
      </w:r>
    </w:p>
    <w:p w14:paraId="41D4217A" w14:textId="77777777" w:rsidR="00F3109E" w:rsidRPr="00FF0EBE" w:rsidRDefault="00F3109E" w:rsidP="00F3109E">
      <w:pPr>
        <w:tabs>
          <w:tab w:val="left" w:pos="360"/>
        </w:tabs>
        <w:suppressAutoHyphens/>
        <w:autoSpaceDE w:val="0"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3</w:t>
      </w:r>
      <w:r w:rsidRPr="00FF0EBE">
        <w:rPr>
          <w:rFonts w:cs="Calibri"/>
          <w:sz w:val="20"/>
          <w:szCs w:val="20"/>
          <w:lang w:val="pl-PL" w:eastAsia="ar-SA" w:bidi="ar-SA"/>
        </w:rPr>
        <w:t>.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W przypadku zmiany przepisów prawa, o których mowa w §</w:t>
      </w:r>
      <w:r w:rsidR="00DE47ED">
        <w:rPr>
          <w:rFonts w:cs="Calibri"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3 ust. 1 lit. a) w zakresie uzasadniającym wzrost cen</w:t>
      </w:r>
      <w:r>
        <w:rPr>
          <w:rFonts w:cs="Calibri"/>
          <w:sz w:val="20"/>
          <w:szCs w:val="20"/>
          <w:lang w:val="pl-PL" w:eastAsia="ar-SA" w:bidi="ar-SA"/>
        </w:rPr>
        <w:t>y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 energii określon</w:t>
      </w:r>
      <w:r>
        <w:rPr>
          <w:rFonts w:cs="Calibri"/>
          <w:sz w:val="20"/>
          <w:szCs w:val="20"/>
          <w:lang w:val="pl-PL" w:eastAsia="ar-SA" w:bidi="ar-SA"/>
        </w:rPr>
        <w:t>ej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 w </w:t>
      </w:r>
      <w:r>
        <w:rPr>
          <w:rFonts w:cs="Calibri"/>
          <w:sz w:val="20"/>
          <w:szCs w:val="20"/>
          <w:lang w:val="pl-PL" w:eastAsia="ar-SA" w:bidi="ar-SA"/>
        </w:rPr>
        <w:t>ust. 1 lit. b)</w:t>
      </w:r>
      <w:r w:rsidR="0090355D">
        <w:rPr>
          <w:rFonts w:cs="Calibri"/>
          <w:sz w:val="20"/>
          <w:szCs w:val="20"/>
          <w:lang w:val="pl-PL" w:eastAsia="ar-SA" w:bidi="ar-SA"/>
        </w:rPr>
        <w:t xml:space="preserve"> i c)</w:t>
      </w:r>
      <w:r w:rsidRPr="00FF0EBE">
        <w:rPr>
          <w:rFonts w:cs="Calibri"/>
          <w:sz w:val="20"/>
          <w:szCs w:val="20"/>
          <w:lang w:val="pl-PL" w:eastAsia="ar-SA" w:bidi="ar-SA"/>
        </w:rPr>
        <w:t>, Wykonawca</w:t>
      </w:r>
      <w:r w:rsidRPr="00FF0EBE">
        <w:rPr>
          <w:rFonts w:cs="Calibri"/>
          <w:b/>
          <w:bCs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ma prawo wystąpić w formie pisemnej do Zamawiającego</w:t>
      </w:r>
      <w:r w:rsidRPr="00FF0EBE">
        <w:rPr>
          <w:rFonts w:cs="Calibri"/>
          <w:b/>
          <w:bCs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o ustalenie nowych cen.</w:t>
      </w:r>
    </w:p>
    <w:p w14:paraId="0215230F" w14:textId="77777777" w:rsidR="00F3109E" w:rsidRPr="00FF0EBE" w:rsidRDefault="00F3109E" w:rsidP="00F3109E">
      <w:pPr>
        <w:tabs>
          <w:tab w:val="left" w:pos="360"/>
        </w:tabs>
        <w:suppressAutoHyphens/>
        <w:autoSpaceDE w:val="0"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4</w:t>
      </w:r>
      <w:r w:rsidRPr="00FF0EBE">
        <w:rPr>
          <w:rFonts w:cs="Calibri"/>
          <w:sz w:val="20"/>
          <w:szCs w:val="20"/>
          <w:lang w:val="pl-PL" w:eastAsia="ar-SA" w:bidi="ar-SA"/>
        </w:rPr>
        <w:t>.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W przypadku zmiany przepisów prawa, o których mowa w §</w:t>
      </w:r>
      <w:r w:rsidR="00DE47ED">
        <w:rPr>
          <w:rFonts w:cs="Calibri"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3 ust. 1 lit. a) w zakresie uzasadniającym obniżenie cen energii określonych w </w:t>
      </w:r>
      <w:r>
        <w:rPr>
          <w:rFonts w:cs="Calibri"/>
          <w:sz w:val="20"/>
          <w:szCs w:val="20"/>
          <w:lang w:val="pl-PL" w:eastAsia="ar-SA" w:bidi="ar-SA"/>
        </w:rPr>
        <w:t>ust. 1 lit. b)</w:t>
      </w:r>
      <w:r w:rsidR="0090355D">
        <w:rPr>
          <w:rFonts w:cs="Calibri"/>
          <w:sz w:val="20"/>
          <w:szCs w:val="20"/>
          <w:lang w:val="pl-PL" w:eastAsia="ar-SA" w:bidi="ar-SA"/>
        </w:rPr>
        <w:t xml:space="preserve"> i c)</w:t>
      </w:r>
      <w:r w:rsidRPr="00FF0EBE">
        <w:rPr>
          <w:rFonts w:cs="Calibri"/>
          <w:sz w:val="20"/>
          <w:szCs w:val="20"/>
          <w:lang w:val="pl-PL" w:eastAsia="ar-SA" w:bidi="ar-SA"/>
        </w:rPr>
        <w:t>, Zamawiający</w:t>
      </w:r>
      <w:r w:rsidRPr="00FF0EBE">
        <w:rPr>
          <w:rFonts w:cs="Calibri"/>
          <w:b/>
          <w:bCs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ma prawo wystąpić w formie pisemnej do Wykonawcy</w:t>
      </w:r>
      <w:r w:rsidRPr="00FF0EBE">
        <w:rPr>
          <w:rFonts w:cs="Calibri"/>
          <w:b/>
          <w:bCs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o ustalenie nowych cen.</w:t>
      </w:r>
    </w:p>
    <w:p w14:paraId="7FEEB2D6" w14:textId="77777777" w:rsidR="00F3109E" w:rsidRPr="00FF0EBE" w:rsidRDefault="00F3109E" w:rsidP="00F3109E">
      <w:pPr>
        <w:tabs>
          <w:tab w:val="left" w:pos="360"/>
        </w:tabs>
        <w:suppressAutoHyphens/>
        <w:autoSpaceDE w:val="0"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5</w:t>
      </w:r>
      <w:r w:rsidRPr="00FF0EBE">
        <w:rPr>
          <w:rFonts w:cs="Calibri"/>
          <w:sz w:val="20"/>
          <w:szCs w:val="20"/>
          <w:lang w:val="pl-PL" w:eastAsia="ar-SA" w:bidi="ar-SA"/>
        </w:rPr>
        <w:t>.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Strony na przekazane wezwanie, o którym mowa w §</w:t>
      </w:r>
      <w:r w:rsidR="00DE47ED">
        <w:rPr>
          <w:rFonts w:cs="Calibri"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8 ust. </w:t>
      </w:r>
      <w:r w:rsidR="0013246E">
        <w:rPr>
          <w:rFonts w:cs="Calibri"/>
          <w:sz w:val="20"/>
          <w:szCs w:val="20"/>
          <w:lang w:val="pl-PL" w:eastAsia="ar-SA" w:bidi="ar-SA"/>
        </w:rPr>
        <w:t>3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 i </w:t>
      </w:r>
      <w:r w:rsidR="0013246E">
        <w:rPr>
          <w:rFonts w:cs="Calibri"/>
          <w:sz w:val="20"/>
          <w:szCs w:val="20"/>
          <w:lang w:val="pl-PL" w:eastAsia="ar-SA" w:bidi="ar-SA"/>
        </w:rPr>
        <w:t>4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 uzgodnią w terminie 30 dni od daty otrzymania tego wezwania, w formie pisemnego aneksu do Umowy, nowe ceny energii oraz termin ich obowiązywania.</w:t>
      </w:r>
      <w:r w:rsidR="00ED5D97">
        <w:rPr>
          <w:rFonts w:cs="Calibri"/>
          <w:sz w:val="20"/>
          <w:szCs w:val="20"/>
          <w:lang w:val="pl-PL" w:eastAsia="ar-SA" w:bidi="ar-SA"/>
        </w:rPr>
        <w:t xml:space="preserve"> </w:t>
      </w:r>
      <w:r w:rsidR="00ED5D97" w:rsidRPr="00FF0EBE">
        <w:rPr>
          <w:rFonts w:cs="Calibri"/>
          <w:sz w:val="20"/>
          <w:szCs w:val="20"/>
          <w:lang w:val="pl-PL" w:eastAsia="ar-SA" w:bidi="ar-SA"/>
        </w:rPr>
        <w:t>W przypadku nie</w:t>
      </w:r>
      <w:r w:rsidR="00ED5D97">
        <w:rPr>
          <w:rFonts w:cs="Calibri"/>
          <w:sz w:val="20"/>
          <w:szCs w:val="20"/>
          <w:lang w:val="pl-PL" w:eastAsia="ar-SA" w:bidi="ar-SA"/>
        </w:rPr>
        <w:t xml:space="preserve"> </w:t>
      </w:r>
      <w:r w:rsidR="00ED5D97" w:rsidRPr="00FF0EBE">
        <w:rPr>
          <w:rFonts w:cs="Calibri"/>
          <w:sz w:val="20"/>
          <w:szCs w:val="20"/>
          <w:lang w:val="pl-PL" w:eastAsia="ar-SA" w:bidi="ar-SA"/>
        </w:rPr>
        <w:t xml:space="preserve">uzgodnienia nowych cen, w terminie o którym mowa w </w:t>
      </w:r>
      <w:r w:rsidR="00ED5D97">
        <w:rPr>
          <w:rFonts w:cs="Calibri"/>
          <w:sz w:val="20"/>
          <w:szCs w:val="20"/>
          <w:lang w:val="pl-PL" w:eastAsia="ar-SA" w:bidi="ar-SA"/>
        </w:rPr>
        <w:t>zdaniu pierwszym,</w:t>
      </w:r>
      <w:r w:rsidR="00ED5D97" w:rsidRPr="008537F6">
        <w:rPr>
          <w:rFonts w:cs="Calibri"/>
          <w:sz w:val="20"/>
          <w:szCs w:val="20"/>
          <w:lang w:val="pl-PL" w:eastAsia="ar-SA" w:bidi="ar-SA"/>
        </w:rPr>
        <w:t xml:space="preserve"> </w:t>
      </w:r>
      <w:r w:rsidR="00ED5D97" w:rsidRPr="00FF0EBE">
        <w:rPr>
          <w:rFonts w:cs="Calibri"/>
          <w:sz w:val="20"/>
          <w:szCs w:val="20"/>
          <w:lang w:val="pl-PL" w:eastAsia="ar-SA" w:bidi="ar-SA"/>
        </w:rPr>
        <w:t xml:space="preserve">rozliczenia będą </w:t>
      </w:r>
      <w:r w:rsidR="00ED5D97">
        <w:rPr>
          <w:rFonts w:cs="Calibri"/>
          <w:sz w:val="20"/>
          <w:szCs w:val="20"/>
          <w:lang w:val="pl-PL" w:eastAsia="ar-SA" w:bidi="ar-SA"/>
        </w:rPr>
        <w:t xml:space="preserve">w dalszym ciągu </w:t>
      </w:r>
      <w:r w:rsidR="00ED5D97" w:rsidRPr="00FF0EBE">
        <w:rPr>
          <w:rFonts w:cs="Calibri"/>
          <w:sz w:val="20"/>
          <w:szCs w:val="20"/>
          <w:lang w:val="pl-PL" w:eastAsia="ar-SA" w:bidi="ar-SA"/>
        </w:rPr>
        <w:t xml:space="preserve">prowadzone na podstawie cen określonych w </w:t>
      </w:r>
      <w:r w:rsidR="00ED5D97">
        <w:rPr>
          <w:rFonts w:cs="Calibri"/>
          <w:sz w:val="20"/>
          <w:szCs w:val="20"/>
          <w:lang w:val="pl-PL" w:eastAsia="ar-SA" w:bidi="ar-SA"/>
        </w:rPr>
        <w:t>ust. 1 lit. b) i c)</w:t>
      </w:r>
      <w:r w:rsidR="00ED5D97" w:rsidRPr="00FF0EBE">
        <w:rPr>
          <w:rFonts w:cs="Calibri"/>
          <w:sz w:val="20"/>
          <w:szCs w:val="20"/>
          <w:lang w:val="pl-PL" w:eastAsia="ar-SA" w:bidi="ar-SA"/>
        </w:rPr>
        <w:t>.</w:t>
      </w:r>
    </w:p>
    <w:p w14:paraId="034FCB63" w14:textId="77777777" w:rsidR="00F3109E" w:rsidRPr="00FF0EBE" w:rsidRDefault="00ED5D97" w:rsidP="00F3109E">
      <w:pPr>
        <w:tabs>
          <w:tab w:val="left" w:pos="360"/>
        </w:tabs>
        <w:suppressAutoHyphens/>
        <w:autoSpaceDE w:val="0"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6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>.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ab/>
        <w:t>Cen</w:t>
      </w:r>
      <w:r w:rsidR="00DB6EB3">
        <w:rPr>
          <w:rFonts w:cs="Calibri"/>
          <w:sz w:val="20"/>
          <w:szCs w:val="20"/>
          <w:lang w:val="pl-PL" w:eastAsia="ar-SA" w:bidi="ar-SA"/>
        </w:rPr>
        <w:t>y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 xml:space="preserve"> określon</w:t>
      </w:r>
      <w:r w:rsidR="00DB6EB3">
        <w:rPr>
          <w:rFonts w:cs="Calibri"/>
          <w:sz w:val="20"/>
          <w:szCs w:val="20"/>
          <w:lang w:val="pl-PL" w:eastAsia="ar-SA" w:bidi="ar-SA"/>
        </w:rPr>
        <w:t>e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 xml:space="preserve"> w </w:t>
      </w:r>
      <w:r w:rsidR="00F3109E">
        <w:rPr>
          <w:rFonts w:cs="Calibri"/>
          <w:sz w:val="20"/>
          <w:szCs w:val="20"/>
          <w:lang w:val="pl-PL" w:eastAsia="ar-SA" w:bidi="ar-SA"/>
        </w:rPr>
        <w:t>ust. 1 lit. b)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 xml:space="preserve"> </w:t>
      </w:r>
      <w:r w:rsidR="00344C68">
        <w:rPr>
          <w:rFonts w:cs="Calibri"/>
          <w:sz w:val="20"/>
          <w:szCs w:val="20"/>
          <w:lang w:val="pl-PL" w:eastAsia="ar-SA" w:bidi="ar-SA"/>
        </w:rPr>
        <w:t xml:space="preserve">i c) </w:t>
      </w:r>
      <w:r w:rsidR="00344C68" w:rsidRPr="00FF0EBE">
        <w:rPr>
          <w:rFonts w:cs="Calibri"/>
          <w:sz w:val="20"/>
          <w:szCs w:val="20"/>
          <w:lang w:val="pl-PL" w:eastAsia="ar-SA" w:bidi="ar-SA"/>
        </w:rPr>
        <w:t xml:space="preserve">nie zawierają podatku akcyzowego na energię elektryczną w kwocie </w:t>
      </w:r>
      <w:r w:rsidR="0008069E">
        <w:rPr>
          <w:rFonts w:cs="Calibri"/>
          <w:sz w:val="20"/>
          <w:szCs w:val="20"/>
          <w:lang w:val="pl-PL" w:eastAsia="ar-SA" w:bidi="ar-SA"/>
        </w:rPr>
        <w:br/>
      </w:r>
      <w:r w:rsidR="00D8389D">
        <w:rPr>
          <w:rFonts w:cs="Calibri"/>
          <w:sz w:val="20"/>
          <w:szCs w:val="20"/>
          <w:lang w:val="pl-PL" w:eastAsia="ar-SA" w:bidi="ar-SA"/>
        </w:rPr>
        <w:t>5</w:t>
      </w:r>
      <w:r w:rsidR="00344C68" w:rsidRPr="00FF0EBE">
        <w:rPr>
          <w:rFonts w:cs="Calibri"/>
          <w:sz w:val="20"/>
          <w:szCs w:val="20"/>
          <w:lang w:val="pl-PL" w:eastAsia="ar-SA" w:bidi="ar-SA"/>
        </w:rPr>
        <w:t xml:space="preserve">,00 </w:t>
      </w:r>
      <w:r w:rsidR="00C04D9B">
        <w:rPr>
          <w:rFonts w:cs="Calibri"/>
          <w:sz w:val="20"/>
          <w:szCs w:val="20"/>
          <w:lang w:val="pl-PL" w:eastAsia="ar-SA" w:bidi="ar-SA"/>
        </w:rPr>
        <w:t>zł</w:t>
      </w:r>
      <w:r w:rsidR="00BE3623">
        <w:rPr>
          <w:rFonts w:cs="Calibri"/>
          <w:sz w:val="20"/>
          <w:szCs w:val="20"/>
          <w:lang w:val="pl-PL" w:eastAsia="ar-SA" w:bidi="ar-SA"/>
        </w:rPr>
        <w:t>/MWh.</w:t>
      </w:r>
    </w:p>
    <w:p w14:paraId="273A40F3" w14:textId="77777777" w:rsidR="00F3109E" w:rsidRPr="00FF0EBE" w:rsidRDefault="00ED5D97" w:rsidP="00F3109E">
      <w:pPr>
        <w:tabs>
          <w:tab w:val="left" w:pos="360"/>
        </w:tabs>
        <w:suppressAutoHyphens/>
        <w:autoSpaceDE w:val="0"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7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>.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ab/>
      </w:r>
      <w:r w:rsidR="00916673" w:rsidRPr="00FF0EBE">
        <w:rPr>
          <w:rFonts w:cs="Calibri"/>
          <w:sz w:val="20"/>
          <w:szCs w:val="20"/>
          <w:lang w:val="pl-PL" w:eastAsia="ar-SA" w:bidi="ar-SA"/>
        </w:rPr>
        <w:t xml:space="preserve">Oprócz sytuacji wskazanych w ust. </w:t>
      </w:r>
      <w:r w:rsidR="00916673">
        <w:rPr>
          <w:rFonts w:cs="Calibri"/>
          <w:sz w:val="20"/>
          <w:szCs w:val="20"/>
          <w:lang w:val="pl-PL" w:eastAsia="ar-SA" w:bidi="ar-SA"/>
        </w:rPr>
        <w:t>2</w:t>
      </w:r>
      <w:r w:rsidR="00916673" w:rsidRPr="00FF0EBE">
        <w:rPr>
          <w:rFonts w:cs="Calibri"/>
          <w:sz w:val="20"/>
          <w:szCs w:val="20"/>
          <w:lang w:val="pl-PL" w:eastAsia="ar-SA" w:bidi="ar-SA"/>
        </w:rPr>
        <w:t xml:space="preserve">, </w:t>
      </w:r>
      <w:r w:rsidR="00916673" w:rsidRPr="00FF0EBE">
        <w:rPr>
          <w:rFonts w:cs="Calibri"/>
          <w:sz w:val="20"/>
          <w:lang w:val="pl-PL" w:eastAsia="ar-SA" w:bidi="ar-SA"/>
        </w:rPr>
        <w:t>cen</w:t>
      </w:r>
      <w:r w:rsidR="00916673">
        <w:rPr>
          <w:rFonts w:cs="Calibri"/>
          <w:sz w:val="20"/>
          <w:lang w:val="pl-PL" w:eastAsia="ar-SA" w:bidi="ar-SA"/>
        </w:rPr>
        <w:t>y</w:t>
      </w:r>
      <w:r w:rsidR="00916673" w:rsidRPr="00FF0EBE">
        <w:rPr>
          <w:rFonts w:cs="Calibri"/>
          <w:sz w:val="20"/>
          <w:lang w:val="pl-PL" w:eastAsia="ar-SA" w:bidi="ar-SA"/>
        </w:rPr>
        <w:t xml:space="preserve"> jednostkow</w:t>
      </w:r>
      <w:r w:rsidR="00916673">
        <w:rPr>
          <w:rFonts w:cs="Calibri"/>
          <w:sz w:val="20"/>
          <w:lang w:val="pl-PL" w:eastAsia="ar-SA" w:bidi="ar-SA"/>
        </w:rPr>
        <w:t>e</w:t>
      </w:r>
      <w:r w:rsidR="00916673" w:rsidRPr="00FF0EBE">
        <w:rPr>
          <w:rFonts w:cs="Calibri"/>
          <w:sz w:val="20"/>
          <w:lang w:val="pl-PL" w:eastAsia="ar-SA" w:bidi="ar-SA"/>
        </w:rPr>
        <w:t xml:space="preserve"> brutto za 1 MWh </w:t>
      </w:r>
      <w:r w:rsidR="00916673">
        <w:rPr>
          <w:rFonts w:cs="Calibri"/>
          <w:sz w:val="20"/>
          <w:lang w:val="pl-PL" w:eastAsia="ar-SA" w:bidi="ar-SA"/>
        </w:rPr>
        <w:t xml:space="preserve">energii </w:t>
      </w:r>
      <w:r w:rsidR="00916673" w:rsidRPr="00FF0EBE">
        <w:rPr>
          <w:rFonts w:cs="Calibri"/>
          <w:sz w:val="20"/>
          <w:lang w:val="pl-PL" w:eastAsia="ar-SA" w:bidi="ar-SA"/>
        </w:rPr>
        <w:t>będ</w:t>
      </w:r>
      <w:r w:rsidR="00916673">
        <w:rPr>
          <w:rFonts w:cs="Calibri"/>
          <w:sz w:val="20"/>
          <w:lang w:val="pl-PL" w:eastAsia="ar-SA" w:bidi="ar-SA"/>
        </w:rPr>
        <w:t>ą</w:t>
      </w:r>
      <w:r w:rsidR="00916673" w:rsidRPr="00FF0EBE">
        <w:rPr>
          <w:rFonts w:cs="Calibri"/>
          <w:sz w:val="20"/>
          <w:lang w:val="pl-PL" w:eastAsia="ar-SA" w:bidi="ar-SA"/>
        </w:rPr>
        <w:t xml:space="preserve"> podlegał</w:t>
      </w:r>
      <w:r w:rsidR="00916673">
        <w:rPr>
          <w:rFonts w:cs="Calibri"/>
          <w:sz w:val="20"/>
          <w:lang w:val="pl-PL" w:eastAsia="ar-SA" w:bidi="ar-SA"/>
        </w:rPr>
        <w:t>y</w:t>
      </w:r>
      <w:r w:rsidR="00916673" w:rsidRPr="00FF0EBE">
        <w:rPr>
          <w:rFonts w:cs="Calibri"/>
          <w:sz w:val="20"/>
          <w:lang w:val="pl-PL" w:eastAsia="ar-SA" w:bidi="ar-SA"/>
        </w:rPr>
        <w:t xml:space="preserve"> zmianie wyłącznie w przypadku ustawowej zmiany stawki podatku VAT.</w:t>
      </w:r>
      <w:r w:rsidR="00916673">
        <w:rPr>
          <w:rFonts w:cs="Calibri"/>
          <w:sz w:val="20"/>
          <w:lang w:val="pl-PL" w:eastAsia="ar-SA" w:bidi="ar-SA"/>
        </w:rPr>
        <w:t xml:space="preserve"> </w:t>
      </w:r>
      <w:r w:rsidR="00916673" w:rsidRPr="00F75984">
        <w:rPr>
          <w:rFonts w:cs="Calibri"/>
          <w:sz w:val="20"/>
          <w:szCs w:val="20"/>
          <w:lang w:val="pl-PL" w:eastAsia="ar-SA" w:bidi="ar-SA"/>
        </w:rPr>
        <w:t xml:space="preserve">W przypadku zmiany stawki podatku od towarów i usług </w:t>
      </w:r>
      <w:r w:rsidR="00916673">
        <w:rPr>
          <w:rFonts w:cs="Calibri"/>
          <w:sz w:val="20"/>
          <w:szCs w:val="20"/>
          <w:lang w:val="pl-PL" w:eastAsia="ar-SA" w:bidi="ar-SA"/>
        </w:rPr>
        <w:t>ceny</w:t>
      </w:r>
      <w:r w:rsidR="00916673" w:rsidRPr="00F75984">
        <w:rPr>
          <w:rFonts w:cs="Calibri"/>
          <w:sz w:val="20"/>
          <w:szCs w:val="20"/>
          <w:lang w:val="pl-PL" w:eastAsia="ar-SA" w:bidi="ar-SA"/>
        </w:rPr>
        <w:t xml:space="preserve"> netto </w:t>
      </w:r>
      <w:r w:rsidR="00916673" w:rsidRPr="00FF0EBE">
        <w:rPr>
          <w:rFonts w:cs="Calibri"/>
          <w:sz w:val="20"/>
          <w:lang w:val="pl-PL" w:eastAsia="ar-SA" w:bidi="ar-SA"/>
        </w:rPr>
        <w:t xml:space="preserve">za 1 MWh </w:t>
      </w:r>
      <w:r w:rsidR="00916673">
        <w:rPr>
          <w:rFonts w:cs="Calibri"/>
          <w:sz w:val="20"/>
          <w:lang w:val="pl-PL" w:eastAsia="ar-SA" w:bidi="ar-SA"/>
        </w:rPr>
        <w:t>energii</w:t>
      </w:r>
      <w:r w:rsidR="00916673" w:rsidRPr="00F75984">
        <w:rPr>
          <w:rFonts w:cs="Calibri"/>
          <w:sz w:val="20"/>
          <w:szCs w:val="20"/>
          <w:lang w:val="pl-PL" w:eastAsia="ar-SA" w:bidi="ar-SA"/>
        </w:rPr>
        <w:t xml:space="preserve"> nie zmieni</w:t>
      </w:r>
      <w:r w:rsidR="00916673">
        <w:rPr>
          <w:rFonts w:cs="Calibri"/>
          <w:sz w:val="20"/>
          <w:szCs w:val="20"/>
          <w:lang w:val="pl-PL" w:eastAsia="ar-SA" w:bidi="ar-SA"/>
        </w:rPr>
        <w:t>ą</w:t>
      </w:r>
      <w:r w:rsidR="00916673" w:rsidRPr="00F75984">
        <w:rPr>
          <w:rFonts w:cs="Calibri"/>
          <w:sz w:val="20"/>
          <w:szCs w:val="20"/>
          <w:lang w:val="pl-PL" w:eastAsia="ar-SA" w:bidi="ar-SA"/>
        </w:rPr>
        <w:t xml:space="preserve"> się, a określon</w:t>
      </w:r>
      <w:r w:rsidR="00916673">
        <w:rPr>
          <w:rFonts w:cs="Calibri"/>
          <w:sz w:val="20"/>
          <w:szCs w:val="20"/>
          <w:lang w:val="pl-PL" w:eastAsia="ar-SA" w:bidi="ar-SA"/>
        </w:rPr>
        <w:t>e</w:t>
      </w:r>
      <w:r w:rsidR="00916673" w:rsidRPr="00F75984">
        <w:rPr>
          <w:rFonts w:cs="Calibri"/>
          <w:sz w:val="20"/>
          <w:szCs w:val="20"/>
          <w:lang w:val="pl-PL" w:eastAsia="ar-SA" w:bidi="ar-SA"/>
        </w:rPr>
        <w:t xml:space="preserve"> w aneksie </w:t>
      </w:r>
      <w:r w:rsidR="00916673">
        <w:rPr>
          <w:rFonts w:cs="Calibri"/>
          <w:sz w:val="20"/>
          <w:szCs w:val="20"/>
          <w:lang w:val="pl-PL" w:eastAsia="ar-SA" w:bidi="ar-SA"/>
        </w:rPr>
        <w:t xml:space="preserve">nowe ceny brutto </w:t>
      </w:r>
      <w:r w:rsidR="00916673" w:rsidRPr="00F75984">
        <w:rPr>
          <w:rFonts w:cs="Calibri"/>
          <w:sz w:val="20"/>
          <w:szCs w:val="20"/>
          <w:lang w:val="pl-PL" w:eastAsia="ar-SA" w:bidi="ar-SA"/>
        </w:rPr>
        <w:t>zosta</w:t>
      </w:r>
      <w:r w:rsidR="00916673">
        <w:rPr>
          <w:rFonts w:cs="Calibri"/>
          <w:sz w:val="20"/>
          <w:szCs w:val="20"/>
          <w:lang w:val="pl-PL" w:eastAsia="ar-SA" w:bidi="ar-SA"/>
        </w:rPr>
        <w:t>ną</w:t>
      </w:r>
      <w:r w:rsidR="00916673" w:rsidRPr="00F75984">
        <w:rPr>
          <w:rFonts w:cs="Calibri"/>
          <w:sz w:val="20"/>
          <w:szCs w:val="20"/>
          <w:lang w:val="pl-PL" w:eastAsia="ar-SA" w:bidi="ar-SA"/>
        </w:rPr>
        <w:t xml:space="preserve"> wyliczon</w:t>
      </w:r>
      <w:r w:rsidR="00916673">
        <w:rPr>
          <w:rFonts w:cs="Calibri"/>
          <w:sz w:val="20"/>
          <w:szCs w:val="20"/>
          <w:lang w:val="pl-PL" w:eastAsia="ar-SA" w:bidi="ar-SA"/>
        </w:rPr>
        <w:t>e</w:t>
      </w:r>
      <w:r w:rsidR="00916673" w:rsidRPr="00F75984">
        <w:rPr>
          <w:rFonts w:cs="Calibri"/>
          <w:sz w:val="20"/>
          <w:szCs w:val="20"/>
          <w:lang w:val="pl-PL" w:eastAsia="ar-SA" w:bidi="ar-SA"/>
        </w:rPr>
        <w:t xml:space="preserve"> na podstawie </w:t>
      </w:r>
      <w:r w:rsidR="00916673">
        <w:rPr>
          <w:rFonts w:cs="Calibri"/>
          <w:sz w:val="20"/>
          <w:szCs w:val="20"/>
          <w:lang w:val="pl-PL" w:eastAsia="ar-SA" w:bidi="ar-SA"/>
        </w:rPr>
        <w:t>zmienionych</w:t>
      </w:r>
      <w:r w:rsidR="00916673" w:rsidRPr="00F75984">
        <w:rPr>
          <w:rFonts w:cs="Calibri"/>
          <w:sz w:val="20"/>
          <w:szCs w:val="20"/>
          <w:lang w:val="pl-PL" w:eastAsia="ar-SA" w:bidi="ar-SA"/>
        </w:rPr>
        <w:t xml:space="preserve"> przepisów.</w:t>
      </w:r>
    </w:p>
    <w:p w14:paraId="00DA75A9" w14:textId="77777777" w:rsidR="00F3109E" w:rsidRPr="00FF0EBE" w:rsidRDefault="00ED5D97" w:rsidP="00F3109E">
      <w:pPr>
        <w:tabs>
          <w:tab w:val="left" w:pos="360"/>
        </w:tabs>
        <w:suppressAutoHyphens/>
        <w:autoSpaceDE w:val="0"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8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>.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ab/>
        <w:t>W przypadku zmiany cen od dnia innego niż pierwszy dzień kolejnego okresu rozliczeniowego, Wykonawca</w:t>
      </w:r>
      <w:r w:rsidR="00F3109E" w:rsidRPr="00FF0EBE">
        <w:rPr>
          <w:rFonts w:cs="Calibri"/>
          <w:b/>
          <w:bCs/>
          <w:sz w:val="20"/>
          <w:szCs w:val="20"/>
          <w:lang w:val="pl-PL" w:eastAsia="ar-SA" w:bidi="ar-SA"/>
        </w:rPr>
        <w:t xml:space="preserve"> 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>przyjmie jako podstawę do rozliczenia rzeczywiste wskazania układu pomiarowo-rozliczeniowego odczytane i podane przez Zamawiającego</w:t>
      </w:r>
      <w:r w:rsidR="00F3109E" w:rsidRPr="00FF0EBE">
        <w:rPr>
          <w:rFonts w:cs="Calibri"/>
          <w:b/>
          <w:bCs/>
          <w:sz w:val="20"/>
          <w:szCs w:val="20"/>
          <w:lang w:val="pl-PL" w:eastAsia="ar-SA" w:bidi="ar-SA"/>
        </w:rPr>
        <w:t xml:space="preserve"> 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>w terminie do 5 dni od daty obowiązywania nowych cen. Po tym terminie do rozliczenia przyjmowane będą szacunkowe wskazania układu pomiarowo-rozliczeniowego na dzień rozpoczęcia obowiązywania nowych cen, wyliczone na podstawie średniodobowego zużycia z danego okresu rozliczeniowego.</w:t>
      </w:r>
    </w:p>
    <w:p w14:paraId="57E09488" w14:textId="77777777" w:rsidR="00F3109E" w:rsidRPr="00FF0EBE" w:rsidRDefault="00ED5D97" w:rsidP="00F3109E">
      <w:pPr>
        <w:tabs>
          <w:tab w:val="left" w:pos="360"/>
        </w:tabs>
        <w:suppressAutoHyphens/>
        <w:autoSpaceDE w:val="0"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9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>.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ab/>
        <w:t>W przypadku utraty, zniszczenia lub wadliwego działania układu pomiarowo-rozliczeniowego rozliczenie następuje na zasadach określonych w przepisach prawa.</w:t>
      </w:r>
    </w:p>
    <w:p w14:paraId="5DAF11D4" w14:textId="77777777" w:rsidR="00F3109E" w:rsidRPr="002E599D" w:rsidRDefault="00F3109E" w:rsidP="00F3109E">
      <w:pPr>
        <w:tabs>
          <w:tab w:val="left" w:pos="360"/>
        </w:tabs>
        <w:suppressAutoHyphens/>
        <w:autoSpaceDE w:val="0"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1</w:t>
      </w:r>
      <w:r w:rsidR="00ED5D97">
        <w:rPr>
          <w:rFonts w:cs="Calibri"/>
          <w:sz w:val="20"/>
          <w:szCs w:val="20"/>
          <w:lang w:val="pl-PL" w:eastAsia="ar-SA" w:bidi="ar-SA"/>
        </w:rPr>
        <w:t>0</w:t>
      </w:r>
      <w:r w:rsidRPr="00FF0EBE">
        <w:rPr>
          <w:rFonts w:cs="Calibri"/>
          <w:sz w:val="20"/>
          <w:szCs w:val="20"/>
          <w:lang w:val="pl-PL" w:eastAsia="ar-SA" w:bidi="ar-SA"/>
        </w:rPr>
        <w:t>.</w:t>
      </w:r>
      <w:r w:rsidRPr="00FF0EBE">
        <w:rPr>
          <w:rFonts w:cs="Calibri"/>
          <w:sz w:val="20"/>
          <w:szCs w:val="20"/>
          <w:lang w:val="pl-PL" w:eastAsia="ar-SA" w:bidi="ar-SA"/>
        </w:rPr>
        <w:tab/>
      </w:r>
      <w:r w:rsidR="002E599D" w:rsidRPr="002E599D">
        <w:rPr>
          <w:bCs/>
          <w:sz w:val="20"/>
          <w:szCs w:val="20"/>
          <w:lang w:val="pl-PL"/>
        </w:rPr>
        <w:t xml:space="preserve">W przypadku braku udostępnienia Wykonawcy przez OSD danych pomiarowych, Wykonawca ma prawo przyjąć do rozliczeń za dany okres rozliczeniowy szacowane ilości energii, na podstawie średniego dobowego zużycia z poprzedniego okresu rozliczeniowego. </w:t>
      </w:r>
      <w:r w:rsidR="002E599D" w:rsidRPr="002E599D">
        <w:rPr>
          <w:bCs/>
          <w:color w:val="000000"/>
          <w:sz w:val="20"/>
          <w:szCs w:val="20"/>
          <w:lang w:val="pl-PL"/>
        </w:rPr>
        <w:t>Po uzyskaniu danych pomiarowych o rzeczywistym zużyciu Wykonawca niezwłocznie dokona korekty rozliczeń.</w:t>
      </w:r>
    </w:p>
    <w:p w14:paraId="204BD0F4" w14:textId="77777777" w:rsidR="00F3109E" w:rsidRPr="00FF0EBE" w:rsidRDefault="00F3109E" w:rsidP="00A95286">
      <w:pPr>
        <w:tabs>
          <w:tab w:val="left" w:pos="357"/>
        </w:tabs>
        <w:suppressAutoHyphens/>
        <w:autoSpaceDE w:val="0"/>
        <w:ind w:left="357" w:hanging="357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1</w:t>
      </w:r>
      <w:r w:rsidR="00ED5D97">
        <w:rPr>
          <w:rFonts w:cs="Calibri"/>
          <w:sz w:val="20"/>
          <w:szCs w:val="20"/>
          <w:lang w:val="pl-PL" w:eastAsia="ar-SA" w:bidi="ar-SA"/>
        </w:rPr>
        <w:t>1</w:t>
      </w:r>
      <w:r w:rsidRPr="00FF0EBE">
        <w:rPr>
          <w:rFonts w:cs="Calibri"/>
          <w:sz w:val="20"/>
          <w:szCs w:val="20"/>
          <w:lang w:val="pl-PL" w:eastAsia="ar-SA" w:bidi="ar-SA"/>
        </w:rPr>
        <w:t>.</w:t>
      </w:r>
      <w:r w:rsidR="00A95286">
        <w:rPr>
          <w:rFonts w:cs="Calibri"/>
          <w:sz w:val="20"/>
          <w:szCs w:val="20"/>
          <w:lang w:val="pl-PL" w:eastAsia="ar-SA" w:bidi="ar-SA"/>
        </w:rPr>
        <w:tab/>
      </w:r>
      <w:r w:rsidRPr="00FF0EBE">
        <w:rPr>
          <w:rFonts w:cs="Calibri"/>
          <w:bCs/>
          <w:sz w:val="20"/>
          <w:szCs w:val="20"/>
          <w:lang w:val="pl-PL" w:eastAsia="ar-SA" w:bidi="ar-SA"/>
        </w:rPr>
        <w:t xml:space="preserve">Strony </w:t>
      </w:r>
      <w:r w:rsidRPr="00FF0EBE">
        <w:rPr>
          <w:rFonts w:cs="Calibri"/>
          <w:sz w:val="20"/>
          <w:szCs w:val="20"/>
          <w:lang w:val="pl-PL" w:eastAsia="ar-SA" w:bidi="ar-SA"/>
        </w:rPr>
        <w:t>zgodnie ustalają następujący sposób rozliczeń:</w:t>
      </w:r>
    </w:p>
    <w:p w14:paraId="179BD970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14" w:hanging="357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lastRenderedPageBreak/>
        <w:t>a)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Całkowita należność za zużytą energię elektryczną w okresach rozliczeniowych obliczana będzie indywidualnie dla każdego PP jako iloczyn pobranej w PP energii elektrycznej i właściwej ceny jednostkowej energii elektrycznej netto, powiększony o podatek VAT według obowiązującej stawki.</w:t>
      </w:r>
    </w:p>
    <w:p w14:paraId="50F16B63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b)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Odczyty rozliczeniowe układów pomiarowo-rozliczeniowych i rozliczenia kosztów sprzedanej energii odbywać się będą w okresach stosowanych przez OSD.</w:t>
      </w:r>
    </w:p>
    <w:p w14:paraId="58B19CAA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14" w:hanging="357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c)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Należności za energię elektryczną regulowane będą w formie przelewu bankowego na podstawie faktur VAT wystawianych przez Wykonawcę, na rachunek bankowy Wykonawcy zamieszczony na fakturze.</w:t>
      </w:r>
    </w:p>
    <w:p w14:paraId="30D40E95" w14:textId="6C8AA950" w:rsidR="00C5739D" w:rsidRPr="00C161FA" w:rsidRDefault="00C5739D" w:rsidP="00F3109E">
      <w:pPr>
        <w:tabs>
          <w:tab w:val="left" w:pos="720"/>
        </w:tabs>
        <w:suppressAutoHyphens/>
        <w:ind w:left="720" w:hanging="357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d)</w:t>
      </w:r>
      <w:r>
        <w:rPr>
          <w:rFonts w:cs="Calibri"/>
          <w:sz w:val="20"/>
          <w:szCs w:val="20"/>
          <w:lang w:val="pl-PL" w:eastAsia="ar-SA" w:bidi="ar-SA"/>
        </w:rPr>
        <w:tab/>
        <w:t xml:space="preserve">Podział ilości dla naliczania faktur za energię elektryczną na potrzeby własne i do dalszej odsprzedaży </w:t>
      </w:r>
      <w:r w:rsidR="00283961">
        <w:rPr>
          <w:rFonts w:cs="Calibri"/>
          <w:sz w:val="20"/>
          <w:szCs w:val="20"/>
          <w:lang w:val="pl-PL" w:eastAsia="ar-SA" w:bidi="ar-SA"/>
        </w:rPr>
        <w:t xml:space="preserve">za każdy okres rozliczeniowy </w:t>
      </w:r>
      <w:r>
        <w:rPr>
          <w:rFonts w:cs="Calibri"/>
          <w:sz w:val="20"/>
          <w:szCs w:val="20"/>
          <w:lang w:val="pl-PL" w:eastAsia="ar-SA" w:bidi="ar-SA"/>
        </w:rPr>
        <w:t xml:space="preserve">będzie odbywał się na podstawie oświadczenia Zamawiającego. Oświadczenie zostanie </w:t>
      </w:r>
      <w:r w:rsidR="0054251E">
        <w:rPr>
          <w:rFonts w:cs="Calibri"/>
          <w:sz w:val="20"/>
          <w:szCs w:val="20"/>
          <w:lang w:val="pl-PL" w:eastAsia="ar-SA" w:bidi="ar-SA"/>
        </w:rPr>
        <w:t>dostarczone</w:t>
      </w:r>
      <w:r>
        <w:rPr>
          <w:rFonts w:cs="Calibri"/>
          <w:sz w:val="20"/>
          <w:szCs w:val="20"/>
          <w:lang w:val="pl-PL" w:eastAsia="ar-SA" w:bidi="ar-SA"/>
        </w:rPr>
        <w:t xml:space="preserve"> Wykonawcy </w:t>
      </w:r>
      <w:r w:rsidR="00FE4278">
        <w:rPr>
          <w:rFonts w:cs="Calibri"/>
          <w:sz w:val="20"/>
          <w:szCs w:val="20"/>
          <w:lang w:val="pl-PL" w:eastAsia="ar-SA" w:bidi="ar-SA"/>
        </w:rPr>
        <w:t xml:space="preserve">po zakończeniu okresu rozliczeniowego </w:t>
      </w:r>
      <w:r>
        <w:rPr>
          <w:rFonts w:cs="Calibri"/>
          <w:sz w:val="20"/>
          <w:szCs w:val="20"/>
          <w:lang w:val="pl-PL" w:eastAsia="ar-SA" w:bidi="ar-SA"/>
        </w:rPr>
        <w:t xml:space="preserve">pocztą </w:t>
      </w:r>
      <w:r w:rsidR="00A50646">
        <w:rPr>
          <w:rFonts w:cs="Calibri"/>
          <w:sz w:val="20"/>
          <w:szCs w:val="20"/>
          <w:lang w:val="pl-PL" w:eastAsia="ar-SA" w:bidi="ar-SA"/>
        </w:rPr>
        <w:t>oraz</w:t>
      </w:r>
      <w:r w:rsidR="0054251E">
        <w:rPr>
          <w:rFonts w:cs="Calibri"/>
          <w:sz w:val="20"/>
          <w:szCs w:val="20"/>
          <w:lang w:val="pl-PL" w:eastAsia="ar-SA" w:bidi="ar-SA"/>
        </w:rPr>
        <w:t xml:space="preserve"> </w:t>
      </w:r>
      <w:r>
        <w:rPr>
          <w:rFonts w:cs="Calibri"/>
          <w:sz w:val="20"/>
          <w:szCs w:val="20"/>
          <w:lang w:val="pl-PL" w:eastAsia="ar-SA" w:bidi="ar-SA"/>
        </w:rPr>
        <w:t xml:space="preserve">nie później niż w ciągu </w:t>
      </w:r>
      <w:r w:rsidR="00BC057C">
        <w:rPr>
          <w:rFonts w:cs="Calibri"/>
          <w:sz w:val="20"/>
          <w:szCs w:val="20"/>
          <w:lang w:val="pl-PL" w:eastAsia="ar-SA" w:bidi="ar-SA"/>
        </w:rPr>
        <w:t>6</w:t>
      </w:r>
      <w:r>
        <w:rPr>
          <w:rFonts w:cs="Calibri"/>
          <w:sz w:val="20"/>
          <w:szCs w:val="20"/>
          <w:lang w:val="pl-PL" w:eastAsia="ar-SA" w:bidi="ar-SA"/>
        </w:rPr>
        <w:t xml:space="preserve"> dni od zakończenia </w:t>
      </w:r>
      <w:r w:rsidR="00A50646">
        <w:rPr>
          <w:rFonts w:cs="Calibri"/>
          <w:sz w:val="20"/>
          <w:szCs w:val="20"/>
          <w:lang w:val="pl-PL" w:eastAsia="ar-SA" w:bidi="ar-SA"/>
        </w:rPr>
        <w:t>okresu rozliczeniowego</w:t>
      </w:r>
      <w:r w:rsidR="0054251E" w:rsidRPr="0054251E">
        <w:rPr>
          <w:rFonts w:cs="Calibri"/>
          <w:sz w:val="20"/>
          <w:szCs w:val="20"/>
          <w:lang w:val="pl-PL" w:eastAsia="ar-SA" w:bidi="ar-SA"/>
        </w:rPr>
        <w:t xml:space="preserve"> </w:t>
      </w:r>
      <w:r w:rsidR="0054251E">
        <w:rPr>
          <w:rFonts w:cs="Calibri"/>
          <w:sz w:val="20"/>
          <w:szCs w:val="20"/>
          <w:lang w:val="pl-PL" w:eastAsia="ar-SA" w:bidi="ar-SA"/>
        </w:rPr>
        <w:t>drogą elektroniczną</w:t>
      </w:r>
      <w:r>
        <w:rPr>
          <w:rFonts w:cs="Calibri"/>
          <w:sz w:val="20"/>
          <w:szCs w:val="20"/>
          <w:lang w:val="pl-PL" w:eastAsia="ar-SA" w:bidi="ar-SA"/>
        </w:rPr>
        <w:t>.</w:t>
      </w:r>
      <w:r w:rsidR="00C161FA">
        <w:rPr>
          <w:rFonts w:cs="Calibri"/>
          <w:sz w:val="20"/>
          <w:szCs w:val="20"/>
          <w:lang w:val="pl-PL" w:eastAsia="ar-SA" w:bidi="ar-SA"/>
        </w:rPr>
        <w:t xml:space="preserve"> </w:t>
      </w:r>
      <w:r w:rsidR="00C161FA" w:rsidRPr="00C161FA">
        <w:rPr>
          <w:sz w:val="20"/>
          <w:szCs w:val="20"/>
          <w:lang w:val="pl-PL"/>
        </w:rPr>
        <w:t xml:space="preserve">Jeśli w ciągu </w:t>
      </w:r>
      <w:r w:rsidR="0008069E">
        <w:rPr>
          <w:sz w:val="20"/>
          <w:szCs w:val="20"/>
          <w:lang w:val="pl-PL"/>
        </w:rPr>
        <w:br/>
      </w:r>
      <w:r w:rsidR="00C161FA" w:rsidRPr="00C161FA">
        <w:rPr>
          <w:sz w:val="20"/>
          <w:szCs w:val="20"/>
          <w:lang w:val="pl-PL"/>
        </w:rPr>
        <w:t xml:space="preserve">15 dni od zakończenia okresu rozliczeniowego Zamawiający nie dostarczy oświadczenia o podziale ilości energii na potrzeby własne i do odsprzedaży, to Wykonawca ma prawo wystawienia faktury według podziału wynikającego z danych zawartych w załączniku nr 1 </w:t>
      </w:r>
      <w:r w:rsidR="00C161FA" w:rsidRPr="00725D69">
        <w:rPr>
          <w:sz w:val="20"/>
          <w:szCs w:val="20"/>
          <w:lang w:val="pl-PL" w:eastAsia="ar-SA" w:bidi="ar-SA"/>
        </w:rPr>
        <w:t xml:space="preserve">do SIWZ procedury przetargowej </w:t>
      </w:r>
      <w:r w:rsidR="00C161FA" w:rsidRPr="00C161FA">
        <w:rPr>
          <w:sz w:val="20"/>
          <w:szCs w:val="20"/>
          <w:lang w:val="pl-PL"/>
        </w:rPr>
        <w:t>Po otrzymaniu oświadczenia o rzeczywistym podziale zużycia lub korekt wynikających z wewnętrznych rozliczeń Zamawiaj</w:t>
      </w:r>
      <w:r w:rsidR="00C161FA">
        <w:rPr>
          <w:sz w:val="20"/>
          <w:szCs w:val="20"/>
          <w:lang w:val="pl-PL"/>
        </w:rPr>
        <w:t>ą</w:t>
      </w:r>
      <w:r w:rsidR="00C161FA" w:rsidRPr="00C161FA">
        <w:rPr>
          <w:sz w:val="20"/>
          <w:szCs w:val="20"/>
          <w:lang w:val="pl-PL"/>
        </w:rPr>
        <w:t>cego ze swoimi odbiorcami, Wykonawca zobowiązany jest do niezwłocznego dokonania korekty faktury sprzedaży.</w:t>
      </w:r>
    </w:p>
    <w:p w14:paraId="52404863" w14:textId="77777777" w:rsidR="00F3109E" w:rsidRPr="00FF0EBE" w:rsidRDefault="00A50646" w:rsidP="00F3109E">
      <w:pPr>
        <w:tabs>
          <w:tab w:val="left" w:pos="720"/>
        </w:tabs>
        <w:suppressAutoHyphens/>
        <w:ind w:left="720" w:hanging="357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e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>)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ab/>
        <w:t xml:space="preserve">Faktury rozliczeniowe wystawiane będą na koniec okresu rozliczeniowego w terminie do 7 dni od otrzymania </w:t>
      </w:r>
      <w:r w:rsidRPr="00FF0EBE">
        <w:rPr>
          <w:rFonts w:cs="Calibri"/>
          <w:sz w:val="20"/>
          <w:szCs w:val="20"/>
          <w:lang w:val="pl-PL" w:eastAsia="ar-SA" w:bidi="ar-SA"/>
        </w:rPr>
        <w:t>przez Wykonawcę</w:t>
      </w:r>
      <w:r>
        <w:rPr>
          <w:rFonts w:cs="Calibri"/>
          <w:sz w:val="20"/>
          <w:szCs w:val="20"/>
          <w:lang w:val="pl-PL" w:eastAsia="ar-SA" w:bidi="ar-SA"/>
        </w:rPr>
        <w:t xml:space="preserve"> oświadczenia o podziale ilości energii na potrzeby własne i do dalszej odsprzedaży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>.</w:t>
      </w:r>
      <w:r w:rsidR="0054251E">
        <w:rPr>
          <w:rFonts w:cs="Calibri"/>
          <w:sz w:val="20"/>
          <w:szCs w:val="20"/>
          <w:lang w:val="pl-PL" w:eastAsia="ar-SA" w:bidi="ar-SA"/>
        </w:rPr>
        <w:t xml:space="preserve"> Do wystawienia faktur wystarczające jest oświadczenie otrzymane drogą elektroniczną.</w:t>
      </w:r>
    </w:p>
    <w:p w14:paraId="0725EB24" w14:textId="77777777" w:rsidR="00F3109E" w:rsidRPr="00FF0EBE" w:rsidRDefault="00A50646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f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>)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ab/>
        <w:t xml:space="preserve">Należności wynikające z faktur VAT będą płatne w terminie do 30 dni od daty wystawienia faktury, jednak nie krótszym niż 14 dni od daty doręczenia Zamawiającemu prawidłowo wystawionej faktury. </w:t>
      </w:r>
      <w:r w:rsidR="0008069E">
        <w:rPr>
          <w:rFonts w:cs="Calibri"/>
          <w:sz w:val="20"/>
          <w:szCs w:val="20"/>
          <w:lang w:val="pl-PL" w:eastAsia="ar-SA" w:bidi="ar-SA"/>
        </w:rPr>
        <w:br/>
      </w:r>
      <w:r w:rsidR="00F3109E" w:rsidRPr="00FF0EBE">
        <w:rPr>
          <w:rFonts w:cs="Calibri"/>
          <w:sz w:val="20"/>
          <w:szCs w:val="20"/>
          <w:lang w:val="pl-PL" w:eastAsia="ar-SA" w:bidi="ar-SA"/>
        </w:rPr>
        <w:t>Za dzień zapłaty uznaje się datę wpływu środków pieniężnych na rachunek bankowy Wykonawcy.</w:t>
      </w:r>
    </w:p>
    <w:p w14:paraId="54BA6A24" w14:textId="77777777" w:rsidR="00F3109E" w:rsidRPr="00FF0EBE" w:rsidRDefault="00A50646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g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>)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ab/>
        <w:t>W przypadku, gdy data zapłaty przypada w dzień ustawowo wolny od pracy, za datę zapłaty uważa się pierwszy dzień roboczy po dniu ustawowo wolnym od pracy.</w:t>
      </w:r>
    </w:p>
    <w:p w14:paraId="0E86CB69" w14:textId="77777777" w:rsidR="00F3109E" w:rsidRPr="00FF0EBE" w:rsidRDefault="00A50646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h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>)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ab/>
        <w:t>W przypadku niedotrzymania terminu płatności faktury, Wykonawcy</w:t>
      </w:r>
      <w:r w:rsidR="00F3109E" w:rsidRPr="00FF0EBE">
        <w:rPr>
          <w:rFonts w:cs="Calibri"/>
          <w:b/>
          <w:bCs/>
          <w:sz w:val="20"/>
          <w:szCs w:val="20"/>
          <w:lang w:val="pl-PL" w:eastAsia="ar-SA" w:bidi="ar-SA"/>
        </w:rPr>
        <w:t xml:space="preserve"> 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>przysługuje prawo do obciążenia Zamawiającego</w:t>
      </w:r>
      <w:r w:rsidR="00F3109E" w:rsidRPr="00FF0EBE">
        <w:rPr>
          <w:rFonts w:cs="Calibri"/>
          <w:b/>
          <w:bCs/>
          <w:sz w:val="20"/>
          <w:szCs w:val="20"/>
          <w:lang w:val="pl-PL" w:eastAsia="ar-SA" w:bidi="ar-SA"/>
        </w:rPr>
        <w:t xml:space="preserve"> 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>odsetkami ustawowymi z tytułu opóźnienia w zapłacie.</w:t>
      </w:r>
    </w:p>
    <w:p w14:paraId="643636EF" w14:textId="77777777" w:rsidR="00F3109E" w:rsidRPr="00FF0EBE" w:rsidRDefault="00A50646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i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>)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ab/>
        <w:t>Wierzytelność Wykonawcy wynikająca z Umowy nie może być przedmiotem cesji na rzecz osób trzecich bez zgody Zamawiającego, wyrażonej na piśmie pod rygorem nieważności.</w:t>
      </w:r>
    </w:p>
    <w:p w14:paraId="0EE66D15" w14:textId="77777777" w:rsidR="00A50646" w:rsidRDefault="00A50646" w:rsidP="00F3109E">
      <w:pPr>
        <w:tabs>
          <w:tab w:val="left" w:pos="720"/>
        </w:tabs>
        <w:suppressAutoHyphens/>
        <w:autoSpaceDE w:val="0"/>
        <w:ind w:left="720" w:hanging="360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j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>)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ab/>
        <w:t>Płatnikiem faktur za wszystkie punkty poboru będzie:</w:t>
      </w:r>
      <w:r w:rsidR="007021CF">
        <w:rPr>
          <w:rFonts w:cs="Calibri"/>
          <w:sz w:val="20"/>
          <w:szCs w:val="20"/>
          <w:lang w:val="pl-PL" w:eastAsia="ar-SA" w:bidi="ar-SA"/>
        </w:rPr>
        <w:t xml:space="preserve"> ………….</w:t>
      </w:r>
      <w:r>
        <w:rPr>
          <w:rFonts w:cs="Calibri"/>
          <w:sz w:val="20"/>
          <w:szCs w:val="20"/>
          <w:lang w:val="pl-PL" w:eastAsia="ar-SA" w:bidi="ar-SA"/>
        </w:rPr>
        <w:t>………………………………………</w:t>
      </w:r>
    </w:p>
    <w:p w14:paraId="38F37494" w14:textId="77777777" w:rsidR="00F3109E" w:rsidRPr="00FF0EBE" w:rsidRDefault="00F3109E" w:rsidP="00F3109E">
      <w:pPr>
        <w:tabs>
          <w:tab w:val="left" w:pos="360"/>
        </w:tabs>
        <w:suppressAutoHyphens/>
        <w:autoSpaceDE w:val="0"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1</w:t>
      </w:r>
      <w:r w:rsidR="00ED5D97">
        <w:rPr>
          <w:rFonts w:cs="Calibri"/>
          <w:sz w:val="20"/>
          <w:szCs w:val="20"/>
          <w:lang w:val="pl-PL" w:eastAsia="ar-SA" w:bidi="ar-SA"/>
        </w:rPr>
        <w:t>2</w:t>
      </w:r>
      <w:r w:rsidRPr="00FF0EBE">
        <w:rPr>
          <w:rFonts w:cs="Calibri"/>
          <w:sz w:val="20"/>
          <w:szCs w:val="20"/>
          <w:lang w:val="pl-PL" w:eastAsia="ar-SA" w:bidi="ar-SA"/>
        </w:rPr>
        <w:t>.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Wykonawca ma prawo do korygowania rozliczeń i wystawionych faktur, w szczególności w przypadku stwierdzenia:</w:t>
      </w:r>
    </w:p>
    <w:p w14:paraId="6ECC2336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a)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nieprawidłowości w zainstalowaniu lub działaniu układu pomiarowo-rozliczeniowego;</w:t>
      </w:r>
    </w:p>
    <w:p w14:paraId="286FB977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b)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przyjęcia do rozliczeń błędnych wskazań układu pomiarowo-rozliczeniowego lub odczytów niezgodnych ze wskazaniami układu pomiarowo-rozliczeniowego;</w:t>
      </w:r>
    </w:p>
    <w:p w14:paraId="612AE4F8" w14:textId="77777777" w:rsidR="00F3109E" w:rsidRPr="00FF0EBE" w:rsidRDefault="00F3109E" w:rsidP="00F3109E">
      <w:pPr>
        <w:tabs>
          <w:tab w:val="left" w:pos="720"/>
        </w:tabs>
        <w:suppressAutoHyphens/>
        <w:autoSpaceDE w:val="0"/>
        <w:ind w:left="720" w:hanging="360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c)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przyjęcia do rozliczeń niewłaściwych cen energii.</w:t>
      </w:r>
    </w:p>
    <w:p w14:paraId="459ED6A9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</w:p>
    <w:p w14:paraId="799DDFB1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§</w:t>
      </w:r>
      <w:r w:rsidR="00DE47ED">
        <w:rPr>
          <w:rFonts w:cs="Calibri"/>
          <w:b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b/>
          <w:sz w:val="20"/>
          <w:szCs w:val="20"/>
          <w:lang w:val="pl-PL" w:eastAsia="ar-SA" w:bidi="ar-SA"/>
        </w:rPr>
        <w:t>9</w:t>
      </w:r>
    </w:p>
    <w:p w14:paraId="389B8263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Kary umowne</w:t>
      </w:r>
    </w:p>
    <w:p w14:paraId="40E5D7D2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</w:p>
    <w:p w14:paraId="4C95748C" w14:textId="77777777" w:rsidR="00F3109E" w:rsidRPr="00FF0EBE" w:rsidRDefault="00F3109E" w:rsidP="00F3109E">
      <w:pPr>
        <w:suppressAutoHyphens/>
        <w:autoSpaceDE w:val="0"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1.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Strony ponoszą wobec siebie odpowiedzialność odszkodowawczą na zasadach ogólnych do wysokości poniesionej szkody (straty).</w:t>
      </w:r>
    </w:p>
    <w:p w14:paraId="1CA4EFDC" w14:textId="77777777" w:rsidR="00F3109E" w:rsidRPr="00FF0EBE" w:rsidRDefault="00F3109E" w:rsidP="00F3109E">
      <w:pPr>
        <w:suppressAutoHyphens/>
        <w:autoSpaceDE w:val="0"/>
        <w:ind w:left="360" w:hanging="360"/>
        <w:jc w:val="both"/>
        <w:rPr>
          <w:color w:val="000000"/>
          <w:sz w:val="20"/>
          <w:szCs w:val="20"/>
          <w:lang w:val="pl-PL" w:eastAsia="pl-PL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2.</w:t>
      </w:r>
      <w:r w:rsidRPr="00FF0EBE">
        <w:rPr>
          <w:rFonts w:cs="Calibri"/>
          <w:sz w:val="20"/>
          <w:szCs w:val="20"/>
          <w:lang w:val="pl-PL" w:eastAsia="ar-SA" w:bidi="ar-SA"/>
        </w:rPr>
        <w:tab/>
      </w:r>
      <w:r w:rsidRPr="00FF0EBE">
        <w:rPr>
          <w:color w:val="000000"/>
          <w:sz w:val="20"/>
          <w:szCs w:val="20"/>
          <w:lang w:val="pl-PL" w:eastAsia="pl-PL" w:bidi="ar-SA"/>
        </w:rPr>
        <w:t>W przypadku niewykonania lub nienależytego wykonania umowy przez Wykonawcę skutkującego odstąpieniem lub przedterminowym rozwiązaniem Umowy przez Zamawiającego z winy Wykonawcy, Wykonawca zapłaci Zamawiającemu karę umowną w wysokości 10% szacowanej, łącznej wartości netto energii elektrycznej wskazanej w §</w:t>
      </w:r>
      <w:r w:rsidR="00DE47ED">
        <w:rPr>
          <w:color w:val="000000"/>
          <w:sz w:val="20"/>
          <w:szCs w:val="20"/>
          <w:lang w:val="pl-PL" w:eastAsia="pl-PL" w:bidi="ar-SA"/>
        </w:rPr>
        <w:t xml:space="preserve"> </w:t>
      </w:r>
      <w:r w:rsidRPr="00FF0EBE">
        <w:rPr>
          <w:color w:val="000000"/>
          <w:sz w:val="20"/>
          <w:szCs w:val="20"/>
          <w:lang w:val="pl-PL" w:eastAsia="pl-PL" w:bidi="ar-SA"/>
        </w:rPr>
        <w:t xml:space="preserve">3 ust. </w:t>
      </w:r>
      <w:r w:rsidR="00283961">
        <w:rPr>
          <w:color w:val="000000"/>
          <w:sz w:val="20"/>
          <w:szCs w:val="20"/>
          <w:lang w:val="pl-PL" w:eastAsia="pl-PL" w:bidi="ar-SA"/>
        </w:rPr>
        <w:t>6</w:t>
      </w:r>
      <w:r w:rsidRPr="00FF0EBE">
        <w:rPr>
          <w:color w:val="000000"/>
          <w:sz w:val="20"/>
          <w:szCs w:val="20"/>
          <w:lang w:val="pl-PL" w:eastAsia="pl-PL" w:bidi="ar-SA"/>
        </w:rPr>
        <w:t>.</w:t>
      </w:r>
    </w:p>
    <w:p w14:paraId="7E928BF5" w14:textId="77777777" w:rsidR="00F3109E" w:rsidRPr="00FF0EBE" w:rsidRDefault="00F3109E" w:rsidP="00F3109E">
      <w:pPr>
        <w:suppressAutoHyphens/>
        <w:autoSpaceDE w:val="0"/>
        <w:ind w:left="360" w:hanging="360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3.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Zamawiający ma prawo do odszkodowania przewyższającego wysokość kary umownej.</w:t>
      </w:r>
    </w:p>
    <w:p w14:paraId="57102951" w14:textId="77777777" w:rsidR="00E10874" w:rsidRPr="00E10874" w:rsidRDefault="00E10874" w:rsidP="00E10874">
      <w:pPr>
        <w:suppressAutoHyphens/>
        <w:autoSpaceDE w:val="0"/>
        <w:ind w:left="360" w:hanging="360"/>
        <w:jc w:val="both"/>
        <w:rPr>
          <w:sz w:val="20"/>
          <w:szCs w:val="20"/>
          <w:lang w:val="pl-PL"/>
        </w:rPr>
      </w:pPr>
      <w:r w:rsidRPr="00E10874">
        <w:rPr>
          <w:rFonts w:cs="Calibri"/>
          <w:sz w:val="20"/>
          <w:szCs w:val="20"/>
          <w:lang w:val="pl-PL" w:eastAsia="ar-SA" w:bidi="ar-SA"/>
        </w:rPr>
        <w:t>4.</w:t>
      </w:r>
      <w:r w:rsidRPr="00E10874">
        <w:rPr>
          <w:rFonts w:cs="Calibri"/>
          <w:sz w:val="20"/>
          <w:szCs w:val="20"/>
          <w:lang w:val="pl-PL" w:eastAsia="ar-SA" w:bidi="ar-SA"/>
        </w:rPr>
        <w:tab/>
      </w:r>
      <w:r w:rsidRPr="00E10874">
        <w:rPr>
          <w:sz w:val="20"/>
          <w:szCs w:val="20"/>
          <w:lang w:val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220DF73F" w14:textId="77777777" w:rsidR="00E10874" w:rsidRPr="00E10874" w:rsidRDefault="00E10874" w:rsidP="00E10874">
      <w:pPr>
        <w:suppressAutoHyphens/>
        <w:autoSpaceDE w:val="0"/>
        <w:ind w:left="360" w:hanging="360"/>
        <w:jc w:val="both"/>
        <w:rPr>
          <w:sz w:val="20"/>
          <w:szCs w:val="20"/>
          <w:lang w:val="pl-PL"/>
        </w:rPr>
      </w:pPr>
      <w:r w:rsidRPr="00E10874">
        <w:rPr>
          <w:rFonts w:cs="Calibri"/>
          <w:sz w:val="20"/>
          <w:szCs w:val="20"/>
          <w:lang w:val="pl-PL" w:eastAsia="ar-SA" w:bidi="ar-SA"/>
        </w:rPr>
        <w:t>5.</w:t>
      </w:r>
      <w:r w:rsidRPr="00E10874">
        <w:rPr>
          <w:rFonts w:cs="Calibri"/>
          <w:sz w:val="20"/>
          <w:szCs w:val="20"/>
          <w:lang w:val="pl-PL" w:eastAsia="ar-SA" w:bidi="ar-SA"/>
        </w:rPr>
        <w:tab/>
      </w:r>
      <w:r w:rsidRPr="00E10874">
        <w:rPr>
          <w:sz w:val="20"/>
          <w:szCs w:val="20"/>
          <w:lang w:val="pl-PL"/>
        </w:rPr>
        <w:t xml:space="preserve">W przypadku, o którym mowa w ust. </w:t>
      </w:r>
      <w:r>
        <w:rPr>
          <w:sz w:val="20"/>
          <w:szCs w:val="20"/>
          <w:lang w:val="pl-PL"/>
        </w:rPr>
        <w:t>4</w:t>
      </w:r>
      <w:r w:rsidRPr="00E10874">
        <w:rPr>
          <w:sz w:val="20"/>
          <w:szCs w:val="20"/>
          <w:lang w:val="pl-PL"/>
        </w:rPr>
        <w:t>, wykonawca może żądać wyłącznie wynagrodzenia należnego z tytułu wykonania części umowy.</w:t>
      </w:r>
    </w:p>
    <w:p w14:paraId="0CD2F82B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</w:p>
    <w:p w14:paraId="148739A7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§</w:t>
      </w:r>
      <w:r w:rsidR="00DE47ED">
        <w:rPr>
          <w:rFonts w:cs="Calibri"/>
          <w:b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b/>
          <w:sz w:val="20"/>
          <w:szCs w:val="20"/>
          <w:lang w:val="pl-PL" w:eastAsia="ar-SA" w:bidi="ar-SA"/>
        </w:rPr>
        <w:t>10</w:t>
      </w:r>
    </w:p>
    <w:p w14:paraId="22BB7FB4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Ochrona informacji</w:t>
      </w:r>
    </w:p>
    <w:p w14:paraId="0E1EF389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</w:p>
    <w:p w14:paraId="54718BC3" w14:textId="77777777" w:rsidR="00F3109E" w:rsidRPr="00FF0EBE" w:rsidRDefault="00F3109E" w:rsidP="009651D1">
      <w:pPr>
        <w:numPr>
          <w:ilvl w:val="0"/>
          <w:numId w:val="23"/>
        </w:numPr>
        <w:suppressAutoHyphens/>
        <w:autoSpaceDE w:val="0"/>
        <w:ind w:left="357" w:hanging="357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 xml:space="preserve">Informacje techniczne i handlowe przekazywane wzajemnie przez Strony w związku z realizacją Umowy, </w:t>
      </w:r>
      <w:r w:rsidR="0008069E">
        <w:rPr>
          <w:rFonts w:cs="Calibri"/>
          <w:sz w:val="20"/>
          <w:szCs w:val="20"/>
          <w:lang w:val="pl-PL" w:eastAsia="ar-SA" w:bidi="ar-SA"/>
        </w:rPr>
        <w:br/>
      </w:r>
      <w:r w:rsidRPr="00FF0EBE">
        <w:rPr>
          <w:rFonts w:cs="Calibri"/>
          <w:sz w:val="20"/>
          <w:szCs w:val="20"/>
          <w:lang w:val="pl-PL" w:eastAsia="ar-SA" w:bidi="ar-SA"/>
        </w:rPr>
        <w:t>a także informacje zastrzeżone przez którąkolwiek ze Stron podlegają ochronie. Nie mogą być przekazywane osobom trzecim, publikowane ani ujawniane w jakikolwiek sposób w okresie obowiązywania Umowy oraz w okresie 3 lat od jej wygaśnięcia lub rozwiązania.</w:t>
      </w:r>
    </w:p>
    <w:p w14:paraId="230B8C23" w14:textId="77777777" w:rsidR="00F3109E" w:rsidRPr="00FF0EBE" w:rsidRDefault="00F3109E" w:rsidP="009651D1">
      <w:pPr>
        <w:numPr>
          <w:ilvl w:val="0"/>
          <w:numId w:val="23"/>
        </w:numPr>
        <w:suppressAutoHyphens/>
        <w:autoSpaceDE w:val="0"/>
        <w:ind w:left="357" w:hanging="357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lastRenderedPageBreak/>
        <w:t>Postanowienia zawarte w ust. 1 nie będą stanowiły przeszkody w ujawnianiu informacji dla którejkolwiek ze Stron, jeżeli druga Strona wyrazi na to zgodę w formie pisemnej lub informacja ta należy do informacji powszechnie znanych lub informacji, których ujawnienie jest wymagane na podstawie powszechnie obowiązujących przepisów prawa.</w:t>
      </w:r>
    </w:p>
    <w:p w14:paraId="0D0BDB75" w14:textId="77777777" w:rsidR="00F3109E" w:rsidRPr="00FF0EBE" w:rsidRDefault="00F3109E" w:rsidP="009651D1">
      <w:pPr>
        <w:numPr>
          <w:ilvl w:val="0"/>
          <w:numId w:val="23"/>
        </w:numPr>
        <w:suppressAutoHyphens/>
        <w:autoSpaceDE w:val="0"/>
        <w:ind w:left="357" w:hanging="357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bCs/>
          <w:sz w:val="20"/>
          <w:szCs w:val="20"/>
          <w:lang w:val="pl-PL" w:eastAsia="ar-SA" w:bidi="ar-SA"/>
        </w:rPr>
        <w:t xml:space="preserve">Strony </w:t>
      </w:r>
      <w:r w:rsidRPr="00FF0EBE">
        <w:rPr>
          <w:rFonts w:cs="Calibri"/>
          <w:sz w:val="20"/>
          <w:szCs w:val="20"/>
          <w:lang w:val="pl-PL" w:eastAsia="ar-SA" w:bidi="ar-SA"/>
        </w:rPr>
        <w:t>wyrażają zgodę na udostępnianie informacji, o których mowa w ust. 1 podmiotom działającym przy realizacji Umowy, w zakresie w jakim jest to niezbędne do realizacji Umowy</w:t>
      </w:r>
    </w:p>
    <w:p w14:paraId="1AEEC896" w14:textId="77777777" w:rsidR="0008069E" w:rsidRDefault="00F3109E" w:rsidP="009651D1">
      <w:pPr>
        <w:numPr>
          <w:ilvl w:val="0"/>
          <w:numId w:val="23"/>
        </w:numPr>
        <w:suppressAutoHyphens/>
        <w:autoSpaceDE w:val="0"/>
        <w:ind w:left="357" w:hanging="357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 xml:space="preserve">Strony wyrażają zgodę na przesyłanie dokumentów zawierających dane osobowe, informacje techniczne </w:t>
      </w:r>
    </w:p>
    <w:p w14:paraId="5591D4FE" w14:textId="77777777" w:rsidR="00F3109E" w:rsidRPr="00FF0EBE" w:rsidRDefault="00F3109E" w:rsidP="009651D1">
      <w:pPr>
        <w:numPr>
          <w:ilvl w:val="0"/>
          <w:numId w:val="23"/>
        </w:numPr>
        <w:suppressAutoHyphens/>
        <w:autoSpaceDE w:val="0"/>
        <w:ind w:left="357" w:hanging="357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i handlowe drogą pocztową, przesyłką kurierską lub w podobny sposób. Strony nie ponoszą odpowiedzialności za utracone w tym przypadku dane.</w:t>
      </w:r>
    </w:p>
    <w:p w14:paraId="56A4FE72" w14:textId="77777777" w:rsidR="00FE4278" w:rsidRPr="00FF0EBE" w:rsidRDefault="00FE4278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</w:p>
    <w:p w14:paraId="12C24404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§</w:t>
      </w:r>
      <w:r w:rsidR="00DE47ED">
        <w:rPr>
          <w:rFonts w:cs="Calibri"/>
          <w:b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b/>
          <w:sz w:val="20"/>
          <w:szCs w:val="20"/>
          <w:lang w:val="pl-PL" w:eastAsia="ar-SA" w:bidi="ar-SA"/>
        </w:rPr>
        <w:t>11</w:t>
      </w:r>
    </w:p>
    <w:p w14:paraId="41B816CF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Postanowienia końcowe</w:t>
      </w:r>
    </w:p>
    <w:p w14:paraId="4E4FD65E" w14:textId="77777777" w:rsidR="00F3109E" w:rsidRPr="00FF0EB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</w:p>
    <w:p w14:paraId="67DFC5D0" w14:textId="77777777" w:rsidR="00F3109E" w:rsidRPr="00FF0EBE" w:rsidRDefault="00F3109E" w:rsidP="009651D1">
      <w:pPr>
        <w:numPr>
          <w:ilvl w:val="0"/>
          <w:numId w:val="24"/>
        </w:numPr>
        <w:tabs>
          <w:tab w:val="left" w:pos="426"/>
        </w:tabs>
        <w:suppressAutoHyphens/>
        <w:autoSpaceDE w:val="0"/>
        <w:ind w:left="426" w:hanging="426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Zamawiający</w:t>
      </w:r>
      <w:r w:rsidRPr="00FF0EBE">
        <w:rPr>
          <w:rFonts w:cs="Calibri"/>
          <w:b/>
          <w:bCs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oświadcza, że wszelką korespondencję do Zamawiającego, związaną z realizacją Umowy należ</w:t>
      </w:r>
      <w:r w:rsidR="00FE4278">
        <w:rPr>
          <w:rFonts w:cs="Calibri"/>
          <w:sz w:val="20"/>
          <w:szCs w:val="20"/>
          <w:lang w:val="pl-PL" w:eastAsia="ar-SA" w:bidi="ar-SA"/>
        </w:rPr>
        <w:t xml:space="preserve">y kierować na adres: </w:t>
      </w:r>
      <w:r w:rsidR="00FE4278">
        <w:rPr>
          <w:rFonts w:cs="Calibri"/>
          <w:sz w:val="20"/>
          <w:szCs w:val="20"/>
          <w:lang w:val="pl-PL" w:eastAsia="ar-SA" w:bidi="ar-SA"/>
        </w:rPr>
        <w:tab/>
      </w:r>
      <w:r w:rsidR="007021CF">
        <w:rPr>
          <w:rFonts w:cs="Calibri"/>
          <w:sz w:val="20"/>
          <w:szCs w:val="20"/>
          <w:lang w:val="pl-PL" w:eastAsia="ar-SA" w:bidi="ar-SA"/>
        </w:rPr>
        <w:t>……………</w:t>
      </w:r>
      <w:r w:rsidR="00FE4278">
        <w:rPr>
          <w:rFonts w:cs="Calibri"/>
          <w:sz w:val="20"/>
          <w:szCs w:val="20"/>
          <w:lang w:val="pl-PL" w:eastAsia="ar-SA" w:bidi="ar-SA"/>
        </w:rPr>
        <w:t>………………………………………………</w:t>
      </w:r>
    </w:p>
    <w:p w14:paraId="0EB4AB76" w14:textId="77777777" w:rsidR="00F3109E" w:rsidRPr="00FF0EBE" w:rsidRDefault="00F3109E" w:rsidP="009651D1">
      <w:pPr>
        <w:numPr>
          <w:ilvl w:val="0"/>
          <w:numId w:val="24"/>
        </w:numPr>
        <w:tabs>
          <w:tab w:val="left" w:pos="426"/>
        </w:tabs>
        <w:suppressAutoHyphens/>
        <w:autoSpaceDE w:val="0"/>
        <w:ind w:left="426" w:hanging="426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Wykonawca</w:t>
      </w:r>
      <w:r w:rsidRPr="00FF0EBE">
        <w:rPr>
          <w:rFonts w:cs="Calibri"/>
          <w:b/>
          <w:bCs/>
          <w:sz w:val="20"/>
          <w:szCs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>oświadcza, że wszelką korespondencję do Wykonawcy, związaną z realizacją Umowy należy kierować na adres:</w:t>
      </w:r>
      <w:r w:rsidRPr="00FF0EBE">
        <w:rPr>
          <w:rFonts w:cs="Calibri"/>
          <w:sz w:val="20"/>
          <w:szCs w:val="20"/>
          <w:lang w:val="pl-PL" w:eastAsia="ar-SA" w:bidi="ar-SA"/>
        </w:rPr>
        <w:tab/>
      </w:r>
      <w:r w:rsidR="007021CF">
        <w:rPr>
          <w:rFonts w:cs="Calibri"/>
          <w:sz w:val="20"/>
          <w:szCs w:val="20"/>
          <w:lang w:val="pl-PL" w:eastAsia="ar-SA" w:bidi="ar-SA"/>
        </w:rPr>
        <w:t>…………</w:t>
      </w:r>
      <w:r w:rsidRPr="00FF0EBE">
        <w:rPr>
          <w:rFonts w:cs="Calibri"/>
          <w:sz w:val="20"/>
          <w:szCs w:val="20"/>
          <w:lang w:val="pl-PL" w:eastAsia="ar-SA" w:bidi="ar-SA"/>
        </w:rPr>
        <w:t>………………………………………………</w:t>
      </w:r>
    </w:p>
    <w:p w14:paraId="44227AC0" w14:textId="115818ED" w:rsidR="00F3109E" w:rsidRPr="00FF0EBE" w:rsidRDefault="00F3109E" w:rsidP="009651D1">
      <w:pPr>
        <w:numPr>
          <w:ilvl w:val="0"/>
          <w:numId w:val="24"/>
        </w:numPr>
        <w:tabs>
          <w:tab w:val="left" w:pos="426"/>
        </w:tabs>
        <w:suppressAutoHyphens/>
        <w:autoSpaceDE w:val="0"/>
        <w:ind w:left="426" w:hanging="426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 xml:space="preserve">Przedstawicielem Zamawiającego przy realizacji Umowy jest …………………………………………… , </w:t>
      </w:r>
      <w:r w:rsidRPr="00FF0EBE">
        <w:rPr>
          <w:rFonts w:cs="Calibri"/>
          <w:sz w:val="20"/>
          <w:szCs w:val="20"/>
          <w:lang w:val="pl-PL" w:eastAsia="ar-SA" w:bidi="ar-SA"/>
        </w:rPr>
        <w:br/>
        <w:t>tel.: ……………………………., e-mail: ……………………………… .</w:t>
      </w:r>
    </w:p>
    <w:p w14:paraId="79CBEA05" w14:textId="1075A182" w:rsidR="00F3109E" w:rsidRPr="00FF0EBE" w:rsidRDefault="00F3109E" w:rsidP="009651D1">
      <w:pPr>
        <w:numPr>
          <w:ilvl w:val="0"/>
          <w:numId w:val="24"/>
        </w:numPr>
        <w:tabs>
          <w:tab w:val="left" w:pos="426"/>
        </w:tabs>
        <w:suppressAutoHyphens/>
        <w:autoSpaceDE w:val="0"/>
        <w:ind w:left="426" w:hanging="426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 xml:space="preserve">Przedstawicielem Wykonawcy przy realizacji Umowy jest ……………………………………………… , </w:t>
      </w:r>
      <w:r w:rsidRPr="00FF0EBE">
        <w:rPr>
          <w:rFonts w:cs="Calibri"/>
          <w:sz w:val="20"/>
          <w:szCs w:val="20"/>
          <w:lang w:val="pl-PL" w:eastAsia="ar-SA" w:bidi="ar-SA"/>
        </w:rPr>
        <w:br/>
        <w:t>tel.: ………………………………., e-mail: …………………………… .</w:t>
      </w:r>
    </w:p>
    <w:p w14:paraId="1EDDAC97" w14:textId="77777777" w:rsidR="00F3109E" w:rsidRPr="00FF0EBE" w:rsidRDefault="00F3109E" w:rsidP="009651D1">
      <w:pPr>
        <w:numPr>
          <w:ilvl w:val="0"/>
          <w:numId w:val="24"/>
        </w:numPr>
        <w:tabs>
          <w:tab w:val="left" w:pos="426"/>
        </w:tabs>
        <w:suppressAutoHyphens/>
        <w:autoSpaceDE w:val="0"/>
        <w:ind w:left="426" w:hanging="426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Zmiana osób wskazanych w ust. 3 i 4 lub danych do kontaktu nie stanowi zmiany Umowy. W takim przypadku wymagane jest pisemne powiadomienie o tym fakcie drugiej strony wraz z jednoczesnym wskazaniem innej osoby, która reprezentować będzie właściwą stronę przy realizacji Umowy lub danych do kontaktu.</w:t>
      </w:r>
    </w:p>
    <w:p w14:paraId="3932F08D" w14:textId="5E79E7C4" w:rsidR="00F3109E" w:rsidRPr="00FF0EBE" w:rsidRDefault="00F3109E" w:rsidP="00F3109E">
      <w:pPr>
        <w:tabs>
          <w:tab w:val="left" w:pos="426"/>
        </w:tabs>
        <w:suppressAutoHyphens/>
        <w:autoSpaceDE w:val="0"/>
        <w:ind w:left="426" w:hanging="426"/>
        <w:jc w:val="both"/>
        <w:rPr>
          <w:rFonts w:cs="Calibri"/>
          <w:b/>
          <w:color w:val="000000"/>
          <w:shd w:val="clear" w:color="auto" w:fill="FFFF0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6.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 xml:space="preserve">Umowa zostaje zawarta na </w:t>
      </w:r>
      <w:r w:rsidRPr="00FF0EBE">
        <w:rPr>
          <w:rFonts w:cs="Calibri"/>
          <w:sz w:val="20"/>
          <w:lang w:val="pl-PL" w:eastAsia="ar-SA" w:bidi="ar-SA"/>
        </w:rPr>
        <w:t xml:space="preserve">okres </w:t>
      </w:r>
      <w:r w:rsidR="00BC057C">
        <w:rPr>
          <w:rFonts w:cs="Calibri"/>
          <w:b/>
          <w:sz w:val="20"/>
          <w:szCs w:val="20"/>
          <w:lang w:val="pl-PL" w:eastAsia="ar-SA" w:bidi="ar-SA"/>
        </w:rPr>
        <w:t>………………………………………</w:t>
      </w:r>
      <w:r w:rsidRPr="00FF0EBE">
        <w:rPr>
          <w:rFonts w:cs="Calibri"/>
          <w:sz w:val="20"/>
          <w:lang w:val="pl-PL" w:eastAsia="ar-SA" w:bidi="ar-SA"/>
        </w:rPr>
        <w:t xml:space="preserve"> </w:t>
      </w:r>
      <w:r w:rsidRPr="00FF0EBE">
        <w:rPr>
          <w:rFonts w:cs="Calibri"/>
          <w:sz w:val="20"/>
          <w:szCs w:val="20"/>
          <w:lang w:val="pl-PL" w:eastAsia="ar-SA" w:bidi="ar-SA"/>
        </w:rPr>
        <w:t xml:space="preserve">Przy czym za dzień zawarcia umowy strony uznają dzień, w którym Wykonawca będzie zdolny do faktycznego, jak i zgodnego </w:t>
      </w:r>
      <w:r w:rsidR="0008069E">
        <w:rPr>
          <w:rFonts w:cs="Calibri"/>
          <w:sz w:val="20"/>
          <w:szCs w:val="20"/>
          <w:lang w:val="pl-PL" w:eastAsia="ar-SA" w:bidi="ar-SA"/>
        </w:rPr>
        <w:br/>
      </w:r>
      <w:r w:rsidRPr="00FF0EBE">
        <w:rPr>
          <w:rFonts w:cs="Calibri"/>
          <w:sz w:val="20"/>
          <w:szCs w:val="20"/>
          <w:lang w:val="pl-PL" w:eastAsia="ar-SA" w:bidi="ar-SA"/>
        </w:rPr>
        <w:t>z prawem świadczenia sprzedaży energii elektrycznej. W sytuacji, gdy Wykonawca nie przystąpi do świadczenia sprzedaży energii elektrycznej w terminie 60 dni od dnia podpisania umowy, to Zamawiający będzie uprawniony do odstąpienia od umowy z przyczyn, za które ponosi odpowiedzialność Wykonawca</w:t>
      </w:r>
      <w:r w:rsidR="00E53794">
        <w:rPr>
          <w:rFonts w:cs="Calibri"/>
          <w:sz w:val="20"/>
          <w:szCs w:val="20"/>
          <w:lang w:val="pl-PL" w:eastAsia="ar-SA" w:bidi="ar-SA"/>
        </w:rPr>
        <w:t xml:space="preserve"> </w:t>
      </w:r>
      <w:r w:rsidR="0008069E">
        <w:rPr>
          <w:rFonts w:cs="Calibri"/>
          <w:sz w:val="20"/>
          <w:szCs w:val="20"/>
          <w:lang w:val="pl-PL" w:eastAsia="ar-SA" w:bidi="ar-SA"/>
        </w:rPr>
        <w:br/>
      </w:r>
      <w:r w:rsidR="00E53794">
        <w:rPr>
          <w:rFonts w:cs="Calibri"/>
          <w:sz w:val="20"/>
          <w:szCs w:val="20"/>
          <w:lang w:val="pl-PL" w:eastAsia="ar-SA" w:bidi="ar-SA"/>
        </w:rPr>
        <w:t>w terminie 30 dni od dnia upływu w/w terminu.</w:t>
      </w:r>
    </w:p>
    <w:p w14:paraId="724326F0" w14:textId="77777777" w:rsidR="00F3109E" w:rsidRPr="00FF0EBE" w:rsidRDefault="00F3109E" w:rsidP="00F3109E">
      <w:pPr>
        <w:tabs>
          <w:tab w:val="left" w:pos="426"/>
        </w:tabs>
        <w:suppressAutoHyphens/>
        <w:autoSpaceDE w:val="0"/>
        <w:ind w:left="426" w:hanging="426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7.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Wykonawca może wypowiedzieć Umowę bądź wstrzymać dostarczanie energii elektrycznej w przypadku gdy Zamawiający opóźnia się z zapłatą bezspornej należności za pobraną energię elektryczną o co najmniej miesiąc od upływu terminu zapłaty, pomimo uprzedniego powiadomienia na piśmie o zamiarze wypowiedzenia umowy i wyznaczenia dodatkowego dwutygodniowego terminu do zapłaty wymagalnych należności.</w:t>
      </w:r>
    </w:p>
    <w:p w14:paraId="1539BD9A" w14:textId="77777777" w:rsidR="00F3109E" w:rsidRPr="00FF0EBE" w:rsidRDefault="00F3109E" w:rsidP="00F3109E">
      <w:pPr>
        <w:tabs>
          <w:tab w:val="left" w:pos="426"/>
        </w:tabs>
        <w:suppressAutoHyphens/>
        <w:autoSpaceDE w:val="0"/>
        <w:ind w:left="426" w:hanging="426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8.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Zamawiający ma prawo do wypowiedzenia umowy ze skutkiem natychmiastowym w przypadku utraty koncesji na obrót energią elektryczną przez Wykonawcę lub upływu terminu jej ważności i nieuzyskania nowej koncesji obowiązującej bezpośrednio po upływie terminu ważności koncesji dotychczasowej (wymagana jest ciągłość koncesji).</w:t>
      </w:r>
    </w:p>
    <w:p w14:paraId="632B6C86" w14:textId="77777777" w:rsidR="00F3109E" w:rsidRPr="00FF0EBE" w:rsidRDefault="00721833" w:rsidP="00F3109E">
      <w:pPr>
        <w:tabs>
          <w:tab w:val="left" w:pos="426"/>
        </w:tabs>
        <w:suppressAutoHyphens/>
        <w:autoSpaceDE w:val="0"/>
        <w:ind w:left="426" w:hanging="426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9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>.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ab/>
        <w:t>W przypadku sporu powstałego przy realizacji Umowy, będzie on rozstrzygany przez sąd powszechny właściwy dla siedziby Zamawiającego, chyba że rozstrzygni</w:t>
      </w:r>
      <w:r w:rsidR="00D57874">
        <w:rPr>
          <w:rFonts w:cs="Calibri"/>
          <w:sz w:val="20"/>
          <w:szCs w:val="20"/>
          <w:lang w:val="pl-PL" w:eastAsia="ar-SA" w:bidi="ar-SA"/>
        </w:rPr>
        <w:t>ę</w:t>
      </w:r>
      <w:r w:rsidR="00F3109E" w:rsidRPr="00FF0EBE">
        <w:rPr>
          <w:rFonts w:cs="Calibri"/>
          <w:sz w:val="20"/>
          <w:szCs w:val="20"/>
          <w:lang w:val="pl-PL" w:eastAsia="ar-SA" w:bidi="ar-SA"/>
        </w:rPr>
        <w:t>cie sprawy należeć będzie do kompetencji Prezesa URE.</w:t>
      </w:r>
    </w:p>
    <w:p w14:paraId="13EF37A2" w14:textId="77777777" w:rsidR="00D57874" w:rsidRDefault="00F3109E" w:rsidP="00F3109E">
      <w:pPr>
        <w:tabs>
          <w:tab w:val="left" w:pos="426"/>
        </w:tabs>
        <w:suppressAutoHyphens/>
        <w:autoSpaceDE w:val="0"/>
        <w:ind w:left="426" w:hanging="426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1</w:t>
      </w:r>
      <w:r w:rsidR="00721833">
        <w:rPr>
          <w:rFonts w:cs="Calibri"/>
          <w:sz w:val="20"/>
          <w:szCs w:val="20"/>
          <w:lang w:val="pl-PL" w:eastAsia="ar-SA" w:bidi="ar-SA"/>
        </w:rPr>
        <w:t>0</w:t>
      </w:r>
      <w:r w:rsidRPr="00FF0EBE">
        <w:rPr>
          <w:rFonts w:cs="Calibri"/>
          <w:sz w:val="20"/>
          <w:szCs w:val="20"/>
          <w:lang w:val="pl-PL" w:eastAsia="ar-SA" w:bidi="ar-SA"/>
        </w:rPr>
        <w:t>.</w:t>
      </w:r>
      <w:r w:rsidRPr="00FF0EBE">
        <w:rPr>
          <w:rFonts w:cs="Calibri"/>
          <w:sz w:val="20"/>
          <w:szCs w:val="20"/>
          <w:lang w:val="pl-PL" w:eastAsia="ar-SA" w:bidi="ar-SA"/>
        </w:rPr>
        <w:tab/>
      </w:r>
      <w:r w:rsidR="00E53794">
        <w:rPr>
          <w:rFonts w:cs="Calibri"/>
          <w:sz w:val="20"/>
          <w:szCs w:val="20"/>
          <w:lang w:val="pl-PL" w:eastAsia="ar-SA" w:bidi="ar-SA"/>
        </w:rPr>
        <w:t>Wszelkie zmiany postanowień umowy wymagają formy pisemnej pod rygorem nieważności.</w:t>
      </w:r>
    </w:p>
    <w:p w14:paraId="5B360B5B" w14:textId="77777777" w:rsidR="00F3109E" w:rsidRPr="00FF0EBE" w:rsidRDefault="00D57874" w:rsidP="00F3109E">
      <w:pPr>
        <w:tabs>
          <w:tab w:val="left" w:pos="426"/>
        </w:tabs>
        <w:suppressAutoHyphens/>
        <w:autoSpaceDE w:val="0"/>
        <w:ind w:left="426" w:hanging="426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>11.</w:t>
      </w:r>
      <w:r>
        <w:rPr>
          <w:rFonts w:cs="Calibri"/>
          <w:sz w:val="20"/>
          <w:szCs w:val="20"/>
          <w:lang w:val="pl-PL" w:eastAsia="ar-SA" w:bidi="ar-SA"/>
        </w:rPr>
        <w:tab/>
      </w:r>
      <w:r w:rsidR="00F3109E" w:rsidRPr="00FF0EBE">
        <w:rPr>
          <w:rFonts w:cs="Calibri"/>
          <w:sz w:val="20"/>
          <w:szCs w:val="20"/>
          <w:lang w:val="pl-PL" w:eastAsia="ar-SA" w:bidi="ar-SA"/>
        </w:rPr>
        <w:t>Umowę sporządzono w dwóch jednobrzmiących egzemplarzach, po jednym dla każdej ze Stron.</w:t>
      </w:r>
    </w:p>
    <w:p w14:paraId="435E832A" w14:textId="77777777" w:rsidR="00F3109E" w:rsidRPr="00FF0EBE" w:rsidRDefault="00F3109E" w:rsidP="00F3109E">
      <w:pPr>
        <w:tabs>
          <w:tab w:val="left" w:pos="426"/>
        </w:tabs>
        <w:suppressAutoHyphens/>
        <w:autoSpaceDE w:val="0"/>
        <w:ind w:left="426" w:hanging="426"/>
        <w:jc w:val="both"/>
        <w:rPr>
          <w:rFonts w:cs="Calibri"/>
          <w:sz w:val="20"/>
          <w:szCs w:val="20"/>
          <w:lang w:val="pl-PL" w:eastAsia="ar-SA" w:bidi="ar-SA"/>
        </w:rPr>
      </w:pPr>
      <w:r w:rsidRPr="00FF0EBE">
        <w:rPr>
          <w:rFonts w:cs="Calibri"/>
          <w:sz w:val="20"/>
          <w:szCs w:val="20"/>
          <w:lang w:val="pl-PL" w:eastAsia="ar-SA" w:bidi="ar-SA"/>
        </w:rPr>
        <w:t>1</w:t>
      </w:r>
      <w:r w:rsidR="00D57874">
        <w:rPr>
          <w:rFonts w:cs="Calibri"/>
          <w:sz w:val="20"/>
          <w:szCs w:val="20"/>
          <w:lang w:val="pl-PL" w:eastAsia="ar-SA" w:bidi="ar-SA"/>
        </w:rPr>
        <w:t>2</w:t>
      </w:r>
      <w:r w:rsidRPr="00FF0EBE">
        <w:rPr>
          <w:rFonts w:cs="Calibri"/>
          <w:sz w:val="20"/>
          <w:szCs w:val="20"/>
          <w:lang w:val="pl-PL" w:eastAsia="ar-SA" w:bidi="ar-SA"/>
        </w:rPr>
        <w:t>.</w:t>
      </w:r>
      <w:r w:rsidRPr="00FF0EBE">
        <w:rPr>
          <w:rFonts w:cs="Calibri"/>
          <w:sz w:val="20"/>
          <w:szCs w:val="20"/>
          <w:lang w:val="pl-PL" w:eastAsia="ar-SA" w:bidi="ar-SA"/>
        </w:rPr>
        <w:tab/>
        <w:t>Integralną częścią Umowy jest wykaz punktów poboru (PP) energii elektrycznej stanowiący Załącznik nr 1 do niniejszej Umowy.</w:t>
      </w:r>
    </w:p>
    <w:p w14:paraId="1BDACBAF" w14:textId="493AC124" w:rsidR="00F3109E" w:rsidRDefault="00F3109E" w:rsidP="00F3109E">
      <w:pPr>
        <w:suppressAutoHyphens/>
        <w:rPr>
          <w:rFonts w:cs="Calibri"/>
          <w:sz w:val="20"/>
          <w:szCs w:val="20"/>
          <w:lang w:val="pl-PL" w:eastAsia="ar-SA" w:bidi="ar-SA"/>
        </w:rPr>
      </w:pPr>
    </w:p>
    <w:p w14:paraId="6E105612" w14:textId="77777777" w:rsidR="00B50D0D" w:rsidRPr="00FF0EBE" w:rsidRDefault="00B50D0D" w:rsidP="00F3109E">
      <w:pPr>
        <w:suppressAutoHyphens/>
        <w:rPr>
          <w:rFonts w:cs="Calibri"/>
          <w:sz w:val="20"/>
          <w:szCs w:val="20"/>
          <w:lang w:val="pl-PL" w:eastAsia="ar-SA" w:bidi="ar-SA"/>
        </w:rPr>
      </w:pPr>
    </w:p>
    <w:p w14:paraId="33C4C1DB" w14:textId="77777777" w:rsidR="00F3109E" w:rsidRDefault="00F3109E" w:rsidP="00F3109E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Wykonawca</w:t>
      </w:r>
      <w:r w:rsidRPr="00FF0EBE">
        <w:rPr>
          <w:rFonts w:cs="Calibri"/>
          <w:b/>
          <w:sz w:val="20"/>
          <w:szCs w:val="20"/>
          <w:lang w:val="pl-PL" w:eastAsia="ar-SA" w:bidi="ar-SA"/>
        </w:rPr>
        <w:tab/>
      </w:r>
      <w:r w:rsidRPr="00FF0EBE">
        <w:rPr>
          <w:rFonts w:cs="Calibri"/>
          <w:b/>
          <w:sz w:val="20"/>
          <w:szCs w:val="20"/>
          <w:lang w:val="pl-PL" w:eastAsia="ar-SA" w:bidi="ar-SA"/>
        </w:rPr>
        <w:tab/>
      </w:r>
      <w:r w:rsidRPr="00FF0EBE">
        <w:rPr>
          <w:rFonts w:cs="Calibri"/>
          <w:b/>
          <w:sz w:val="20"/>
          <w:szCs w:val="20"/>
          <w:lang w:val="pl-PL" w:eastAsia="ar-SA" w:bidi="ar-SA"/>
        </w:rPr>
        <w:tab/>
      </w:r>
      <w:r w:rsidRPr="00FF0EBE">
        <w:rPr>
          <w:rFonts w:cs="Calibri"/>
          <w:b/>
          <w:sz w:val="20"/>
          <w:szCs w:val="20"/>
          <w:lang w:val="pl-PL" w:eastAsia="ar-SA" w:bidi="ar-SA"/>
        </w:rPr>
        <w:tab/>
      </w:r>
      <w:r w:rsidRPr="00FF0EBE">
        <w:rPr>
          <w:rFonts w:cs="Calibri"/>
          <w:b/>
          <w:sz w:val="20"/>
          <w:szCs w:val="20"/>
          <w:lang w:val="pl-PL" w:eastAsia="ar-SA" w:bidi="ar-SA"/>
        </w:rPr>
        <w:tab/>
      </w:r>
      <w:r w:rsidRPr="00FF0EBE">
        <w:rPr>
          <w:rFonts w:cs="Calibri"/>
          <w:b/>
          <w:sz w:val="20"/>
          <w:szCs w:val="20"/>
          <w:lang w:val="pl-PL" w:eastAsia="ar-SA" w:bidi="ar-SA"/>
        </w:rPr>
        <w:tab/>
      </w:r>
      <w:r w:rsidRPr="00FF0EBE">
        <w:rPr>
          <w:rFonts w:cs="Calibri"/>
          <w:b/>
          <w:sz w:val="20"/>
          <w:szCs w:val="20"/>
          <w:lang w:val="pl-PL" w:eastAsia="ar-SA" w:bidi="ar-SA"/>
        </w:rPr>
        <w:tab/>
      </w:r>
      <w:r w:rsidRPr="00FF0EBE">
        <w:rPr>
          <w:rFonts w:cs="Calibri"/>
          <w:b/>
          <w:sz w:val="20"/>
          <w:szCs w:val="20"/>
          <w:lang w:val="pl-PL" w:eastAsia="ar-SA" w:bidi="ar-SA"/>
        </w:rPr>
        <w:tab/>
        <w:t>Zamawiający</w:t>
      </w:r>
    </w:p>
    <w:p w14:paraId="1E4DBAC3" w14:textId="77777777" w:rsidR="00F3109E" w:rsidRDefault="00F3109E" w:rsidP="00F3109E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</w:p>
    <w:p w14:paraId="27029A44" w14:textId="77777777" w:rsidR="00ED5D97" w:rsidRDefault="00ED5D97" w:rsidP="00F3109E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</w:p>
    <w:p w14:paraId="7885FDE6" w14:textId="77777777" w:rsidR="00393764" w:rsidRDefault="00393764" w:rsidP="00393764">
      <w:pPr>
        <w:suppressAutoHyphens/>
        <w:rPr>
          <w:b/>
          <w:lang w:val="pl-PL" w:eastAsia="ar-SA"/>
        </w:rPr>
      </w:pPr>
      <w:r>
        <w:rPr>
          <w:b/>
          <w:lang w:val="pl-PL" w:eastAsia="ar-SA"/>
        </w:rPr>
        <w:t>………………………………….</w:t>
      </w:r>
      <w:r>
        <w:rPr>
          <w:b/>
          <w:lang w:val="pl-PL" w:eastAsia="ar-SA"/>
        </w:rPr>
        <w:tab/>
      </w:r>
      <w:r>
        <w:rPr>
          <w:b/>
          <w:lang w:val="pl-PL" w:eastAsia="ar-SA"/>
        </w:rPr>
        <w:tab/>
      </w:r>
      <w:r>
        <w:rPr>
          <w:b/>
          <w:lang w:val="pl-PL" w:eastAsia="ar-SA"/>
        </w:rPr>
        <w:tab/>
      </w:r>
      <w:r>
        <w:rPr>
          <w:b/>
          <w:lang w:val="pl-PL" w:eastAsia="ar-SA"/>
        </w:rPr>
        <w:tab/>
        <w:t>……..…………………………….</w:t>
      </w:r>
    </w:p>
    <w:p w14:paraId="476A464F" w14:textId="77777777" w:rsidR="00393764" w:rsidRDefault="00393764" w:rsidP="00393764">
      <w:pPr>
        <w:suppressAutoHyphens/>
        <w:rPr>
          <w:b/>
          <w:lang w:val="pl-PL" w:eastAsia="ar-SA"/>
        </w:rPr>
      </w:pPr>
    </w:p>
    <w:p w14:paraId="531811F3" w14:textId="77777777" w:rsidR="00393764" w:rsidRDefault="00393764" w:rsidP="00393764">
      <w:pPr>
        <w:suppressAutoHyphens/>
        <w:rPr>
          <w:b/>
          <w:lang w:val="pl-PL" w:eastAsia="ar-SA"/>
        </w:rPr>
      </w:pPr>
    </w:p>
    <w:p w14:paraId="5D757B88" w14:textId="77777777" w:rsidR="00393764" w:rsidRPr="00DD057F" w:rsidRDefault="00393764" w:rsidP="00393764">
      <w:pPr>
        <w:suppressAutoHyphens/>
        <w:rPr>
          <w:b/>
          <w:i/>
          <w:lang w:val="pl-PL" w:eastAsia="ar-SA"/>
        </w:rPr>
      </w:pPr>
      <w:r>
        <w:rPr>
          <w:b/>
          <w:lang w:val="pl-PL" w:eastAsia="ar-SA"/>
        </w:rPr>
        <w:t>………………………………….</w:t>
      </w:r>
      <w:r>
        <w:rPr>
          <w:b/>
          <w:lang w:val="pl-PL" w:eastAsia="ar-SA"/>
        </w:rPr>
        <w:tab/>
      </w:r>
      <w:r>
        <w:rPr>
          <w:b/>
          <w:lang w:val="pl-PL" w:eastAsia="ar-SA"/>
        </w:rPr>
        <w:tab/>
      </w:r>
      <w:r>
        <w:rPr>
          <w:b/>
          <w:lang w:val="pl-PL" w:eastAsia="ar-SA"/>
        </w:rPr>
        <w:tab/>
      </w:r>
      <w:r>
        <w:rPr>
          <w:b/>
          <w:lang w:val="pl-PL" w:eastAsia="ar-SA"/>
        </w:rPr>
        <w:tab/>
        <w:t>…………………………………...</w:t>
      </w:r>
    </w:p>
    <w:p w14:paraId="7F10EB97" w14:textId="77777777" w:rsidR="00393764" w:rsidRDefault="00393764" w:rsidP="00393764">
      <w:pPr>
        <w:ind w:left="709" w:hanging="709"/>
        <w:jc w:val="right"/>
        <w:rPr>
          <w:b/>
          <w:sz w:val="20"/>
          <w:szCs w:val="20"/>
          <w:lang w:val="pl-PL"/>
        </w:rPr>
      </w:pPr>
    </w:p>
    <w:p w14:paraId="4F512772" w14:textId="77632989" w:rsidR="00B50D0D" w:rsidRDefault="00B50D0D" w:rsidP="00F3109E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</w:p>
    <w:p w14:paraId="323D66E7" w14:textId="78A188C0" w:rsidR="00B50D0D" w:rsidRDefault="00B50D0D" w:rsidP="00F3109E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</w:p>
    <w:p w14:paraId="68082FF9" w14:textId="1D2557F9" w:rsidR="00B50D0D" w:rsidRDefault="00B50D0D" w:rsidP="00F3109E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</w:p>
    <w:p w14:paraId="3CACB03E" w14:textId="77777777" w:rsidR="00B50D0D" w:rsidRDefault="00B50D0D" w:rsidP="00F3109E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</w:p>
    <w:p w14:paraId="4E12D0B0" w14:textId="77777777" w:rsidR="00C16577" w:rsidRPr="00FF0EBE" w:rsidRDefault="00C16577" w:rsidP="00C16577">
      <w:pPr>
        <w:suppressAutoHyphens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lastRenderedPageBreak/>
        <w:t xml:space="preserve">Załącznik nr 1 do Umowy nr </w:t>
      </w:r>
      <w:r>
        <w:rPr>
          <w:rFonts w:cs="Calibri"/>
          <w:b/>
          <w:sz w:val="20"/>
          <w:szCs w:val="20"/>
          <w:lang w:val="pl-PL" w:eastAsia="ar-SA" w:bidi="ar-SA"/>
        </w:rPr>
        <w:t>……………………….</w:t>
      </w:r>
    </w:p>
    <w:p w14:paraId="42DCD6D0" w14:textId="77777777" w:rsidR="00567B58" w:rsidRPr="00FF0EBE" w:rsidRDefault="00567B58" w:rsidP="00F3109E">
      <w:pPr>
        <w:suppressAutoHyphens/>
        <w:rPr>
          <w:rFonts w:cs="Calibri"/>
          <w:b/>
          <w:sz w:val="20"/>
          <w:szCs w:val="20"/>
          <w:lang w:val="pl-PL" w:eastAsia="ar-SA" w:bidi="ar-SA"/>
        </w:rPr>
      </w:pPr>
    </w:p>
    <w:p w14:paraId="2D29D277" w14:textId="77777777" w:rsidR="00F3109E" w:rsidRDefault="00F3109E" w:rsidP="00F3109E">
      <w:pPr>
        <w:suppressAutoHyphens/>
        <w:jc w:val="center"/>
        <w:rPr>
          <w:rFonts w:cs="Calibri"/>
          <w:b/>
          <w:lang w:val="pl-PL" w:eastAsia="ar-SA" w:bidi="ar-SA"/>
        </w:rPr>
      </w:pPr>
      <w:r w:rsidRPr="00FF0EBE">
        <w:rPr>
          <w:rFonts w:cs="Calibri"/>
          <w:b/>
          <w:lang w:val="pl-PL" w:eastAsia="ar-SA" w:bidi="ar-SA"/>
        </w:rPr>
        <w:t>WYKAZ PUNKTÓW POBORU ENERGII ELEKTRYCZNEJ</w:t>
      </w:r>
    </w:p>
    <w:p w14:paraId="387BDE19" w14:textId="151CC3B5" w:rsidR="00567B58" w:rsidRDefault="00F3109E" w:rsidP="00567B58">
      <w:pPr>
        <w:suppressAutoHyphens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 xml:space="preserve">Załącznik do SIWZ procedury przetargowej </w:t>
      </w:r>
    </w:p>
    <w:p w14:paraId="2DB65341" w14:textId="47F20A9F" w:rsidR="00BC057C" w:rsidRDefault="00BC057C" w:rsidP="00204A9C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</w:p>
    <w:p w14:paraId="2B8E5645" w14:textId="0E906D1C" w:rsidR="00B50D0D" w:rsidRDefault="00B50D0D" w:rsidP="00204A9C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</w:p>
    <w:p w14:paraId="55B68F0E" w14:textId="579AFBA7" w:rsidR="00B50D0D" w:rsidRDefault="00B50D0D" w:rsidP="00204A9C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</w:p>
    <w:p w14:paraId="6FB52143" w14:textId="77777777" w:rsidR="00B50D0D" w:rsidRDefault="00B50D0D" w:rsidP="00204A9C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</w:p>
    <w:p w14:paraId="37C3E9FB" w14:textId="2FFA4BD2" w:rsidR="00BC057C" w:rsidRDefault="00BC057C" w:rsidP="00204A9C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</w:p>
    <w:p w14:paraId="303B7C39" w14:textId="751974BD" w:rsidR="00393764" w:rsidRDefault="00393764" w:rsidP="00204A9C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</w:p>
    <w:p w14:paraId="4D9080CB" w14:textId="3BA9D5C5" w:rsidR="00393764" w:rsidRDefault="00393764" w:rsidP="00204A9C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</w:p>
    <w:p w14:paraId="7D7AC13A" w14:textId="6953C607" w:rsidR="00393764" w:rsidRDefault="00393764" w:rsidP="00204A9C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</w:p>
    <w:p w14:paraId="4DE0F367" w14:textId="49E68FBB" w:rsidR="00393764" w:rsidRDefault="00393764" w:rsidP="00204A9C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</w:p>
    <w:p w14:paraId="2D24E68E" w14:textId="77777777" w:rsidR="00393764" w:rsidRDefault="00393764" w:rsidP="00204A9C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</w:p>
    <w:p w14:paraId="1DB39ECD" w14:textId="77777777" w:rsidR="00BC057C" w:rsidRDefault="00BC057C" w:rsidP="00204A9C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</w:p>
    <w:p w14:paraId="030427C6" w14:textId="3FF10E05" w:rsidR="00204A9C" w:rsidRPr="00FF0EBE" w:rsidRDefault="00204A9C" w:rsidP="00204A9C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 xml:space="preserve">Załącznik nr </w:t>
      </w:r>
      <w:r>
        <w:rPr>
          <w:rFonts w:cs="Calibri"/>
          <w:b/>
          <w:sz w:val="20"/>
          <w:szCs w:val="20"/>
          <w:lang w:val="pl-PL" w:eastAsia="ar-SA" w:bidi="ar-SA"/>
        </w:rPr>
        <w:t>2</w:t>
      </w:r>
      <w:r w:rsidRPr="00FF0EBE">
        <w:rPr>
          <w:rFonts w:cs="Calibri"/>
          <w:b/>
          <w:sz w:val="20"/>
          <w:szCs w:val="20"/>
          <w:lang w:val="pl-PL" w:eastAsia="ar-SA" w:bidi="ar-SA"/>
        </w:rPr>
        <w:t xml:space="preserve"> do Umowy nr </w:t>
      </w:r>
      <w:r>
        <w:rPr>
          <w:rFonts w:cs="Calibri"/>
          <w:b/>
          <w:sz w:val="20"/>
          <w:szCs w:val="20"/>
          <w:lang w:val="pl-PL" w:eastAsia="ar-SA" w:bidi="ar-SA"/>
        </w:rPr>
        <w:t>…………….</w:t>
      </w:r>
      <w:r w:rsidRPr="00FF0EBE">
        <w:rPr>
          <w:rFonts w:cs="Calibri"/>
          <w:b/>
          <w:sz w:val="20"/>
          <w:szCs w:val="20"/>
          <w:lang w:val="pl-PL" w:eastAsia="ar-SA" w:bidi="ar-SA"/>
        </w:rPr>
        <w:t>…</w:t>
      </w:r>
      <w:r>
        <w:rPr>
          <w:rFonts w:cs="Calibri"/>
          <w:b/>
          <w:sz w:val="20"/>
          <w:szCs w:val="20"/>
          <w:lang w:val="pl-PL" w:eastAsia="ar-SA" w:bidi="ar-SA"/>
        </w:rPr>
        <w:t>………</w:t>
      </w:r>
    </w:p>
    <w:p w14:paraId="51767D5E" w14:textId="77777777" w:rsidR="00204A9C" w:rsidRPr="00FF0EBE" w:rsidRDefault="00204A9C" w:rsidP="00204A9C">
      <w:pPr>
        <w:suppressAutoHyphens/>
        <w:rPr>
          <w:rFonts w:cs="Calibri"/>
          <w:b/>
          <w:sz w:val="20"/>
          <w:szCs w:val="20"/>
          <w:lang w:val="pl-PL" w:eastAsia="ar-SA" w:bidi="ar-SA"/>
        </w:rPr>
      </w:pPr>
    </w:p>
    <w:p w14:paraId="49B45FF5" w14:textId="77777777" w:rsidR="00204A9C" w:rsidRPr="00143E95" w:rsidRDefault="00204A9C" w:rsidP="00204A9C">
      <w:pPr>
        <w:suppressAutoHyphens/>
        <w:jc w:val="center"/>
        <w:rPr>
          <w:rFonts w:cs="Calibri"/>
          <w:b/>
          <w:caps/>
          <w:lang w:val="pl-PL" w:eastAsia="ar-SA" w:bidi="ar-SA"/>
        </w:rPr>
      </w:pPr>
      <w:r w:rsidRPr="00143E95">
        <w:rPr>
          <w:rFonts w:cs="Calibri"/>
          <w:b/>
          <w:caps/>
          <w:lang w:val="pl-PL" w:eastAsia="ar-SA" w:bidi="ar-SA"/>
        </w:rPr>
        <w:t xml:space="preserve">Istotne postanowienia </w:t>
      </w:r>
      <w:r w:rsidRPr="00204A9C">
        <w:rPr>
          <w:rFonts w:cs="Calibri"/>
          <w:b/>
          <w:caps/>
          <w:lang w:val="pl-PL" w:eastAsia="ar-SA" w:bidi="ar-SA"/>
        </w:rPr>
        <w:t>umowy</w:t>
      </w:r>
      <w:r>
        <w:rPr>
          <w:rFonts w:cs="Calibri"/>
          <w:b/>
          <w:caps/>
          <w:lang w:val="pl-PL" w:eastAsia="ar-SA" w:bidi="ar-SA"/>
        </w:rPr>
        <w:t xml:space="preserve"> O</w:t>
      </w:r>
      <w:r w:rsidRPr="00204A9C">
        <w:rPr>
          <w:rFonts w:cs="Calibri"/>
          <w:b/>
          <w:caps/>
          <w:lang w:val="pl-PL" w:eastAsia="ar-SA" w:bidi="ar-SA"/>
        </w:rPr>
        <w:t xml:space="preserve"> świadczenia usługi raportowania danych transakcyjnych</w:t>
      </w:r>
    </w:p>
    <w:p w14:paraId="27D21E8F" w14:textId="77777777" w:rsidR="00204A9C" w:rsidRDefault="00204A9C" w:rsidP="00204A9C">
      <w:pPr>
        <w:suppressAutoHyphens/>
        <w:jc w:val="both"/>
        <w:rPr>
          <w:rFonts w:cs="Calibri"/>
          <w:sz w:val="20"/>
          <w:szCs w:val="20"/>
          <w:lang w:val="pl-PL" w:eastAsia="ar-SA" w:bidi="ar-SA"/>
        </w:rPr>
      </w:pPr>
    </w:p>
    <w:p w14:paraId="42EB24A6" w14:textId="77777777" w:rsidR="00204A9C" w:rsidRPr="00B140EE" w:rsidRDefault="00204A9C" w:rsidP="009651D1">
      <w:pPr>
        <w:numPr>
          <w:ilvl w:val="1"/>
          <w:numId w:val="49"/>
        </w:numPr>
        <w:suppressAutoHyphens/>
        <w:ind w:left="284" w:hanging="284"/>
        <w:jc w:val="both"/>
        <w:rPr>
          <w:rFonts w:cs="Calibri"/>
          <w:sz w:val="20"/>
          <w:szCs w:val="20"/>
          <w:lang w:val="pl-PL" w:eastAsia="ar-SA" w:bidi="ar-SA"/>
        </w:rPr>
      </w:pPr>
      <w:r w:rsidRPr="00204A9C">
        <w:rPr>
          <w:sz w:val="20"/>
          <w:szCs w:val="20"/>
          <w:lang w:val="pl-PL"/>
        </w:rPr>
        <w:t xml:space="preserve">Przedmiotem Umowy jest umożliwienie Zamawiającemu wypełniania jego obowiązków wynikających </w:t>
      </w:r>
      <w:r w:rsidR="0008069E">
        <w:rPr>
          <w:sz w:val="20"/>
          <w:szCs w:val="20"/>
          <w:lang w:val="pl-PL"/>
        </w:rPr>
        <w:br/>
      </w:r>
      <w:r w:rsidRPr="00204A9C">
        <w:rPr>
          <w:sz w:val="20"/>
          <w:szCs w:val="20"/>
          <w:lang w:val="pl-PL"/>
        </w:rPr>
        <w:t xml:space="preserve">z art. 8 Rozporządzenia Parlamentu Europejskiego i Rady (UE) nr 1227/2011 z dnia 25 października 2011 r. w sprawie integralności i przejrzystości hurtowego rynku energii oraz art. 6 ust. 3 i art. 7 Rozporządzenia Wykonawczego Komisji (UE) Nr 1348/2014 z dnia 17 grudnia 2014 r. w sprawie przekazywania danych wdrażającego art. 8 ust. 2 i </w:t>
      </w:r>
      <w:r>
        <w:rPr>
          <w:sz w:val="20"/>
          <w:szCs w:val="20"/>
          <w:lang w:val="pl-PL"/>
        </w:rPr>
        <w:t xml:space="preserve">ust. </w:t>
      </w:r>
      <w:r w:rsidRPr="00204A9C">
        <w:rPr>
          <w:sz w:val="20"/>
          <w:szCs w:val="20"/>
          <w:lang w:val="pl-PL"/>
        </w:rPr>
        <w:t xml:space="preserve">6 rozporządzenia Parlamentu Europejskiego i Rady (UE) nr 1227/2011 </w:t>
      </w:r>
      <w:r w:rsidR="0008069E">
        <w:rPr>
          <w:sz w:val="20"/>
          <w:szCs w:val="20"/>
          <w:lang w:val="pl-PL"/>
        </w:rPr>
        <w:br/>
      </w:r>
      <w:r w:rsidRPr="00204A9C">
        <w:rPr>
          <w:sz w:val="20"/>
          <w:szCs w:val="20"/>
          <w:lang w:val="pl-PL"/>
        </w:rPr>
        <w:t xml:space="preserve">w sprawie integralności i przejrzystości hurtowego rynku energii, w zakresie przekazywania danych dotyczących kontraktów, o których mowa w art. 3 ust. 1 lit. a) oraz lit. b) </w:t>
      </w:r>
      <w:proofErr w:type="spellStart"/>
      <w:r w:rsidRPr="00204A9C">
        <w:rPr>
          <w:sz w:val="20"/>
          <w:szCs w:val="20"/>
          <w:lang w:val="pl-PL"/>
        </w:rPr>
        <w:t>ppkt</w:t>
      </w:r>
      <w:proofErr w:type="spellEnd"/>
      <w:r w:rsidRPr="00204A9C">
        <w:rPr>
          <w:sz w:val="20"/>
          <w:szCs w:val="20"/>
          <w:lang w:val="pl-PL"/>
        </w:rPr>
        <w:t xml:space="preserve"> (ii) oraz </w:t>
      </w:r>
      <w:proofErr w:type="spellStart"/>
      <w:r>
        <w:rPr>
          <w:sz w:val="20"/>
          <w:szCs w:val="20"/>
          <w:lang w:val="pl-PL"/>
        </w:rPr>
        <w:t>ppkt</w:t>
      </w:r>
      <w:proofErr w:type="spellEnd"/>
      <w:r>
        <w:rPr>
          <w:sz w:val="20"/>
          <w:szCs w:val="20"/>
          <w:lang w:val="pl-PL"/>
        </w:rPr>
        <w:t xml:space="preserve"> </w:t>
      </w:r>
      <w:r w:rsidRPr="00204A9C">
        <w:rPr>
          <w:sz w:val="20"/>
          <w:szCs w:val="20"/>
          <w:lang w:val="pl-PL"/>
        </w:rPr>
        <w:t xml:space="preserve">(iii) </w:t>
      </w:r>
      <w:r w:rsidRPr="005263DA">
        <w:rPr>
          <w:sz w:val="20"/>
          <w:szCs w:val="20"/>
          <w:lang w:val="pl-PL"/>
        </w:rPr>
        <w:t xml:space="preserve">Rozporządzenia Wykonawczego </w:t>
      </w:r>
      <w:r w:rsidR="005263DA" w:rsidRPr="005263DA">
        <w:rPr>
          <w:sz w:val="20"/>
          <w:szCs w:val="20"/>
          <w:lang w:val="pl-PL"/>
        </w:rPr>
        <w:t xml:space="preserve">Komisji (UE) </w:t>
      </w:r>
      <w:r w:rsidRPr="005263DA">
        <w:rPr>
          <w:sz w:val="20"/>
          <w:szCs w:val="20"/>
          <w:lang w:val="pl-PL"/>
        </w:rPr>
        <w:t xml:space="preserve">Nr 1348/2014, zawartych pomiędzy Zamawiającym </w:t>
      </w:r>
      <w:r w:rsidR="005263DA" w:rsidRPr="005263DA">
        <w:rPr>
          <w:sz w:val="20"/>
          <w:szCs w:val="20"/>
          <w:lang w:val="pl-PL"/>
        </w:rPr>
        <w:br/>
      </w:r>
      <w:r w:rsidRPr="005263DA">
        <w:rPr>
          <w:sz w:val="20"/>
          <w:szCs w:val="20"/>
          <w:lang w:val="pl-PL"/>
        </w:rPr>
        <w:t xml:space="preserve">a Wykonawcą poza zorganizowanymi platformami obrotu. Przedmiot umowy nie obejmuje kontraktów, </w:t>
      </w:r>
      <w:r w:rsidR="005263DA" w:rsidRPr="005263DA">
        <w:rPr>
          <w:sz w:val="20"/>
          <w:szCs w:val="20"/>
          <w:lang w:val="pl-PL"/>
        </w:rPr>
        <w:br/>
      </w:r>
      <w:r w:rsidRPr="005263DA">
        <w:rPr>
          <w:sz w:val="20"/>
          <w:szCs w:val="20"/>
          <w:lang w:val="pl-PL"/>
        </w:rPr>
        <w:t xml:space="preserve">o których mowa w art. 4 ust. 1 Rozporządzenia Wykonawczego </w:t>
      </w:r>
      <w:r w:rsidR="005263DA" w:rsidRPr="005263DA">
        <w:rPr>
          <w:sz w:val="20"/>
          <w:szCs w:val="20"/>
          <w:lang w:val="pl-PL"/>
        </w:rPr>
        <w:t xml:space="preserve">Komisji (UE) </w:t>
      </w:r>
      <w:r w:rsidRPr="005263DA">
        <w:rPr>
          <w:sz w:val="20"/>
          <w:szCs w:val="20"/>
          <w:lang w:val="pl-PL"/>
        </w:rPr>
        <w:t>Nr 1348/2014.</w:t>
      </w:r>
    </w:p>
    <w:p w14:paraId="51E9BFD5" w14:textId="77777777" w:rsidR="005C094C" w:rsidRPr="00B140EE" w:rsidRDefault="00786ED9" w:rsidP="009651D1">
      <w:pPr>
        <w:numPr>
          <w:ilvl w:val="1"/>
          <w:numId w:val="49"/>
        </w:numPr>
        <w:suppressAutoHyphens/>
        <w:ind w:left="284" w:hanging="284"/>
        <w:jc w:val="both"/>
        <w:rPr>
          <w:rFonts w:cs="Calibri"/>
          <w:sz w:val="20"/>
          <w:szCs w:val="20"/>
          <w:lang w:val="pl-PL" w:eastAsia="ar-SA" w:bidi="ar-SA"/>
        </w:rPr>
      </w:pPr>
      <w:r w:rsidRPr="00786ED9">
        <w:rPr>
          <w:iCs/>
          <w:sz w:val="20"/>
          <w:szCs w:val="20"/>
          <w:lang w:val="pl-PL"/>
        </w:rPr>
        <w:t xml:space="preserve">W ramach realizacji zamówienia Wykonawca zobowiązany jest do </w:t>
      </w:r>
      <w:r w:rsidRPr="00C22142">
        <w:rPr>
          <w:bCs/>
          <w:iCs/>
          <w:sz w:val="20"/>
          <w:szCs w:val="20"/>
          <w:lang w:val="pl-PL"/>
        </w:rPr>
        <w:t>zapewnienia</w:t>
      </w:r>
      <w:r w:rsidRPr="00786ED9">
        <w:rPr>
          <w:iCs/>
          <w:sz w:val="20"/>
          <w:szCs w:val="20"/>
          <w:lang w:val="pl-PL"/>
        </w:rPr>
        <w:t xml:space="preserve"> świadczenia usługi na rzecz Zamawiającego polegającej na przekazywaniu do ACER w imieniu Zamawiającego za pośrednictwem podmiotu posiadającego status zatwierdzonego mechanizmu sprawozdawczego (ang. </w:t>
      </w:r>
      <w:proofErr w:type="spellStart"/>
      <w:r w:rsidRPr="00786ED9">
        <w:rPr>
          <w:iCs/>
          <w:sz w:val="20"/>
          <w:szCs w:val="20"/>
          <w:lang w:val="pl-PL"/>
        </w:rPr>
        <w:t>Registered</w:t>
      </w:r>
      <w:proofErr w:type="spellEnd"/>
      <w:r w:rsidRPr="00786ED9">
        <w:rPr>
          <w:iCs/>
          <w:sz w:val="20"/>
          <w:szCs w:val="20"/>
          <w:lang w:val="pl-PL"/>
        </w:rPr>
        <w:t xml:space="preserve"> Reporting </w:t>
      </w:r>
      <w:proofErr w:type="spellStart"/>
      <w:r w:rsidRPr="00786ED9">
        <w:rPr>
          <w:iCs/>
          <w:sz w:val="20"/>
          <w:szCs w:val="20"/>
          <w:lang w:val="pl-PL"/>
        </w:rPr>
        <w:t>Mechanisms</w:t>
      </w:r>
      <w:proofErr w:type="spellEnd"/>
      <w:r w:rsidRPr="00786ED9">
        <w:rPr>
          <w:iCs/>
          <w:sz w:val="20"/>
          <w:szCs w:val="20"/>
          <w:lang w:val="pl-PL"/>
        </w:rPr>
        <w:t xml:space="preserve"> - RRM) danych dotyczących sprzedaży produktów energetycznych w obrocie hurtowym poza zorganizowanymi platformami obrotu w ramach zawartego kontraktu.</w:t>
      </w:r>
    </w:p>
    <w:p w14:paraId="0F712BD1" w14:textId="77777777" w:rsidR="00B140EE" w:rsidRPr="005263DA" w:rsidRDefault="00786ED9" w:rsidP="009651D1">
      <w:pPr>
        <w:numPr>
          <w:ilvl w:val="1"/>
          <w:numId w:val="49"/>
        </w:numPr>
        <w:suppressAutoHyphens/>
        <w:ind w:left="284" w:hanging="284"/>
        <w:jc w:val="both"/>
        <w:rPr>
          <w:rFonts w:cs="Calibri"/>
          <w:sz w:val="20"/>
          <w:szCs w:val="20"/>
          <w:lang w:val="pl-PL" w:eastAsia="ar-SA" w:bidi="ar-SA"/>
        </w:rPr>
      </w:pPr>
      <w:r w:rsidRPr="00786ED9">
        <w:rPr>
          <w:sz w:val="20"/>
          <w:szCs w:val="20"/>
          <w:lang w:val="pl-PL"/>
        </w:rPr>
        <w:t>Świadczenie usługi przekazywania danych transakcyjnych będzie realizowane zgodnie z przepisami REMIT, Rozporządzenia Wykonawczego Komisji (UE) Nr 1348/2014 oraz wytycznymi ACER oraz w terminach wynikających z przepisów REMIT, Rozporządzenia Wykonawczego Komisji (UE) Nr 1348/2014 oraz wytycznych ACER.</w:t>
      </w:r>
    </w:p>
    <w:p w14:paraId="03AAB7D0" w14:textId="77777777" w:rsidR="00B140EE" w:rsidRPr="005263DA" w:rsidRDefault="00B140EE" w:rsidP="009651D1">
      <w:pPr>
        <w:numPr>
          <w:ilvl w:val="1"/>
          <w:numId w:val="49"/>
        </w:numPr>
        <w:suppressAutoHyphens/>
        <w:ind w:left="284" w:hanging="284"/>
        <w:jc w:val="both"/>
        <w:rPr>
          <w:rFonts w:cs="Calibri"/>
          <w:sz w:val="20"/>
          <w:szCs w:val="20"/>
          <w:lang w:val="pl-PL" w:eastAsia="ar-SA" w:bidi="ar-SA"/>
        </w:rPr>
      </w:pPr>
      <w:r>
        <w:rPr>
          <w:rFonts w:cs="Calibri"/>
          <w:sz w:val="20"/>
          <w:szCs w:val="20"/>
          <w:lang w:val="pl-PL" w:eastAsia="ar-SA" w:bidi="ar-SA"/>
        </w:rPr>
        <w:t xml:space="preserve">Świadczenie usługi raportowania </w:t>
      </w:r>
      <w:r w:rsidR="009309F6">
        <w:rPr>
          <w:rFonts w:cs="Calibri"/>
          <w:sz w:val="20"/>
          <w:szCs w:val="20"/>
          <w:lang w:val="pl-PL" w:eastAsia="ar-SA" w:bidi="ar-SA"/>
        </w:rPr>
        <w:t xml:space="preserve">danych transakcyjnych będzie dotyczyć kontraktów realizowanych </w:t>
      </w:r>
      <w:r>
        <w:rPr>
          <w:rFonts w:cs="Calibri"/>
          <w:sz w:val="20"/>
          <w:szCs w:val="20"/>
          <w:lang w:val="pl-PL" w:eastAsia="ar-SA" w:bidi="ar-SA"/>
        </w:rPr>
        <w:t xml:space="preserve">w okresie obowiązywania Umowy sprzedaży </w:t>
      </w:r>
      <w:r w:rsidR="00B559EA">
        <w:rPr>
          <w:rFonts w:cs="Calibri"/>
          <w:sz w:val="20"/>
          <w:szCs w:val="20"/>
          <w:lang w:val="pl-PL" w:eastAsia="ar-SA" w:bidi="ar-SA"/>
        </w:rPr>
        <w:t xml:space="preserve">energii elektrycznej </w:t>
      </w:r>
      <w:r>
        <w:rPr>
          <w:rFonts w:cs="Calibri"/>
          <w:sz w:val="20"/>
          <w:szCs w:val="20"/>
          <w:lang w:val="pl-PL" w:eastAsia="ar-SA" w:bidi="ar-SA"/>
        </w:rPr>
        <w:t>przez Wykonawcę na rzecz Zamawiającego</w:t>
      </w:r>
      <w:r w:rsidRPr="00BF3432">
        <w:rPr>
          <w:rFonts w:cs="Calibri"/>
          <w:sz w:val="20"/>
          <w:szCs w:val="20"/>
          <w:lang w:val="pl-PL" w:eastAsia="ar-SA" w:bidi="ar-SA"/>
        </w:rPr>
        <w:t>.</w:t>
      </w:r>
    </w:p>
    <w:p w14:paraId="475A5398" w14:textId="77777777" w:rsidR="00204A9C" w:rsidRPr="00354240" w:rsidRDefault="00786ED9" w:rsidP="009651D1">
      <w:pPr>
        <w:numPr>
          <w:ilvl w:val="1"/>
          <w:numId w:val="49"/>
        </w:numPr>
        <w:suppressAutoHyphens/>
        <w:ind w:left="284" w:hanging="284"/>
        <w:jc w:val="both"/>
        <w:rPr>
          <w:rFonts w:cs="Calibri"/>
          <w:sz w:val="20"/>
          <w:szCs w:val="20"/>
          <w:lang w:val="pl-PL" w:eastAsia="ar-SA" w:bidi="ar-SA"/>
        </w:rPr>
      </w:pPr>
      <w:r w:rsidRPr="00786ED9">
        <w:rPr>
          <w:sz w:val="20"/>
          <w:szCs w:val="20"/>
          <w:lang w:val="pl-PL"/>
        </w:rPr>
        <w:t>Zamawiający zobowiązuje się zwrócić Wykonawcy koszty ponoszone na rzecz RRM z tytułu przekazywania danych do ACER zgodnie z cennikiem udostępnionym przez RRM. Okresem rozliczeniowym dla kosztów jest miesiąc kalendarzowy.</w:t>
      </w:r>
    </w:p>
    <w:p w14:paraId="6F45CE6D" w14:textId="77777777" w:rsidR="005263DA" w:rsidRPr="005263DA" w:rsidRDefault="005263DA" w:rsidP="009651D1">
      <w:pPr>
        <w:numPr>
          <w:ilvl w:val="1"/>
          <w:numId w:val="49"/>
        </w:numPr>
        <w:suppressAutoHyphens/>
        <w:ind w:left="284" w:hanging="284"/>
        <w:jc w:val="both"/>
        <w:rPr>
          <w:rFonts w:cs="Calibri"/>
          <w:sz w:val="20"/>
          <w:szCs w:val="20"/>
          <w:lang w:val="pl-PL" w:eastAsia="ar-SA" w:bidi="ar-SA"/>
        </w:rPr>
      </w:pPr>
      <w:r w:rsidRPr="00354240">
        <w:rPr>
          <w:sz w:val="20"/>
          <w:szCs w:val="20"/>
          <w:lang w:val="pl-PL" w:eastAsia="ar-SA"/>
        </w:rPr>
        <w:t>Należności wynikające z faktur VAT będą płatne</w:t>
      </w:r>
      <w:r w:rsidRPr="005263DA">
        <w:rPr>
          <w:sz w:val="20"/>
          <w:szCs w:val="20"/>
          <w:lang w:val="pl-PL" w:eastAsia="ar-SA"/>
        </w:rPr>
        <w:t xml:space="preserve"> </w:t>
      </w:r>
      <w:r w:rsidR="00993CD2">
        <w:rPr>
          <w:sz w:val="20"/>
          <w:szCs w:val="20"/>
          <w:lang w:val="pl-PL" w:eastAsia="ar-SA"/>
        </w:rPr>
        <w:t>na rachunek bankowy wskazany na fakturze,</w:t>
      </w:r>
      <w:r w:rsidR="00993CD2" w:rsidRPr="005263DA">
        <w:rPr>
          <w:sz w:val="20"/>
          <w:szCs w:val="20"/>
          <w:lang w:val="pl-PL" w:eastAsia="ar-SA"/>
        </w:rPr>
        <w:t xml:space="preserve"> </w:t>
      </w:r>
      <w:r w:rsidRPr="005263DA">
        <w:rPr>
          <w:sz w:val="20"/>
          <w:szCs w:val="20"/>
          <w:lang w:val="pl-PL" w:eastAsia="ar-SA"/>
        </w:rPr>
        <w:t xml:space="preserve">w terminie do 30 dni od daty wystawienia faktury, jednak nie krótszym niż 14 dni od daty </w:t>
      </w:r>
      <w:r w:rsidR="00993CD2">
        <w:rPr>
          <w:sz w:val="20"/>
          <w:szCs w:val="20"/>
          <w:lang w:val="pl-PL" w:eastAsia="ar-SA"/>
        </w:rPr>
        <w:t xml:space="preserve">jej </w:t>
      </w:r>
      <w:r w:rsidRPr="005263DA">
        <w:rPr>
          <w:sz w:val="20"/>
          <w:szCs w:val="20"/>
          <w:lang w:val="pl-PL" w:eastAsia="ar-SA"/>
        </w:rPr>
        <w:t xml:space="preserve">doręczenia Zamawiającemu </w:t>
      </w:r>
      <w:r w:rsidR="00993CD2" w:rsidRPr="005263DA">
        <w:rPr>
          <w:sz w:val="20"/>
          <w:szCs w:val="20"/>
          <w:lang w:val="pl-PL" w:eastAsia="ar-SA"/>
        </w:rPr>
        <w:t>na adres jego siedziby</w:t>
      </w:r>
      <w:r w:rsidRPr="005263DA">
        <w:rPr>
          <w:sz w:val="20"/>
          <w:szCs w:val="20"/>
          <w:lang w:val="pl-PL" w:eastAsia="ar-SA"/>
        </w:rPr>
        <w:t>.</w:t>
      </w:r>
    </w:p>
    <w:p w14:paraId="640D0E20" w14:textId="77777777" w:rsidR="00204A9C" w:rsidRDefault="00204A9C" w:rsidP="009651D1">
      <w:pPr>
        <w:numPr>
          <w:ilvl w:val="1"/>
          <w:numId w:val="49"/>
        </w:numPr>
        <w:suppressAutoHyphens/>
        <w:ind w:left="284" w:hanging="284"/>
        <w:jc w:val="both"/>
        <w:rPr>
          <w:rFonts w:cs="Calibri"/>
          <w:sz w:val="20"/>
          <w:szCs w:val="20"/>
          <w:lang w:val="pl-PL" w:eastAsia="ar-SA" w:bidi="ar-SA"/>
        </w:rPr>
      </w:pPr>
      <w:r w:rsidRPr="0079356A">
        <w:rPr>
          <w:rFonts w:cs="Calibri"/>
          <w:sz w:val="20"/>
          <w:szCs w:val="20"/>
          <w:lang w:val="pl-PL" w:eastAsia="ar-SA"/>
        </w:rPr>
        <w:t xml:space="preserve">Płatnikiem faktur za </w:t>
      </w:r>
      <w:r w:rsidR="005263DA">
        <w:rPr>
          <w:rFonts w:cs="Calibri"/>
          <w:sz w:val="20"/>
          <w:szCs w:val="20"/>
          <w:lang w:val="pl-PL" w:eastAsia="ar-SA"/>
        </w:rPr>
        <w:t xml:space="preserve">świadczoną usługę będzie </w:t>
      </w:r>
      <w:r w:rsidR="00C03A78">
        <w:rPr>
          <w:rFonts w:cs="Calibri"/>
          <w:sz w:val="20"/>
          <w:szCs w:val="20"/>
          <w:lang w:val="pl-PL" w:eastAsia="ar-SA"/>
        </w:rPr>
        <w:t>Zamawiaj</w:t>
      </w:r>
      <w:r w:rsidR="00D57874">
        <w:rPr>
          <w:rFonts w:cs="Calibri"/>
          <w:sz w:val="20"/>
          <w:szCs w:val="20"/>
          <w:lang w:val="pl-PL" w:eastAsia="ar-SA"/>
        </w:rPr>
        <w:t>ą</w:t>
      </w:r>
      <w:r w:rsidR="00C03A78">
        <w:rPr>
          <w:rFonts w:cs="Calibri"/>
          <w:sz w:val="20"/>
          <w:szCs w:val="20"/>
          <w:lang w:val="pl-PL" w:eastAsia="ar-SA"/>
        </w:rPr>
        <w:t>cy</w:t>
      </w:r>
      <w:r w:rsidRPr="0079356A">
        <w:rPr>
          <w:rFonts w:cs="Calibri"/>
          <w:sz w:val="20"/>
          <w:szCs w:val="20"/>
          <w:lang w:val="pl-PL" w:eastAsia="ar-SA"/>
        </w:rPr>
        <w:t>.</w:t>
      </w:r>
    </w:p>
    <w:p w14:paraId="378C5D00" w14:textId="74EBDC23" w:rsidR="00204A9C" w:rsidRPr="00BC057C" w:rsidRDefault="00B559EA" w:rsidP="00204A9C">
      <w:pPr>
        <w:numPr>
          <w:ilvl w:val="1"/>
          <w:numId w:val="49"/>
        </w:numPr>
        <w:suppressAutoHyphens/>
        <w:ind w:left="284" w:hanging="284"/>
        <w:jc w:val="both"/>
        <w:rPr>
          <w:rFonts w:cs="Calibri"/>
          <w:sz w:val="20"/>
          <w:szCs w:val="20"/>
          <w:lang w:val="pl-PL" w:eastAsia="ar-SA" w:bidi="ar-SA"/>
        </w:rPr>
      </w:pPr>
      <w:r w:rsidRPr="00BC057C">
        <w:rPr>
          <w:rFonts w:cs="Calibri"/>
          <w:sz w:val="20"/>
          <w:szCs w:val="20"/>
          <w:lang w:val="pl-PL" w:eastAsia="ar-SA" w:bidi="ar-SA"/>
        </w:rPr>
        <w:t xml:space="preserve">Umowa zostaje zawarta na czas określony umożliwiający realizację zobowiązań stron i wynikający z okresu obowiązywania umowy sprzedaży energii elektrycznej przez Wykonawcę na rzecz Zamawiającego, tj. </w:t>
      </w:r>
      <w:r w:rsidRPr="00BC057C">
        <w:rPr>
          <w:rFonts w:cs="Calibri"/>
          <w:sz w:val="20"/>
          <w:szCs w:val="20"/>
          <w:lang w:val="pl-PL" w:eastAsia="ar-SA" w:bidi="ar-SA"/>
        </w:rPr>
        <w:br/>
      </w:r>
      <w:r w:rsidR="00BC057C">
        <w:rPr>
          <w:rFonts w:cs="Calibri"/>
          <w:sz w:val="20"/>
          <w:szCs w:val="20"/>
          <w:lang w:val="pl-PL" w:eastAsia="ar-SA" w:bidi="ar-SA"/>
        </w:rPr>
        <w:t>od dnia………………………….do dnia…………………..</w:t>
      </w:r>
    </w:p>
    <w:p w14:paraId="1ED89834" w14:textId="77777777" w:rsidR="00204A9C" w:rsidRDefault="00204A9C" w:rsidP="00204A9C">
      <w:pPr>
        <w:suppressAutoHyphens/>
        <w:jc w:val="both"/>
        <w:rPr>
          <w:rFonts w:cs="Calibri"/>
          <w:sz w:val="20"/>
          <w:szCs w:val="20"/>
          <w:lang w:val="pl-PL" w:eastAsia="ar-SA" w:bidi="ar-SA"/>
        </w:rPr>
      </w:pPr>
    </w:p>
    <w:p w14:paraId="7653B623" w14:textId="77777777" w:rsidR="00204A9C" w:rsidRDefault="00204A9C" w:rsidP="00204A9C">
      <w:pPr>
        <w:suppressAutoHyphens/>
        <w:rPr>
          <w:rFonts w:cs="Calibri"/>
          <w:sz w:val="20"/>
          <w:szCs w:val="20"/>
          <w:lang w:val="pl-PL" w:eastAsia="ar-SA" w:bidi="ar-SA"/>
        </w:rPr>
      </w:pPr>
    </w:p>
    <w:p w14:paraId="0E2FE73A" w14:textId="77777777" w:rsidR="00204A9C" w:rsidRDefault="00204A9C" w:rsidP="00204A9C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  <w:r w:rsidRPr="00FF0EBE">
        <w:rPr>
          <w:rFonts w:cs="Calibri"/>
          <w:b/>
          <w:sz w:val="20"/>
          <w:szCs w:val="20"/>
          <w:lang w:val="pl-PL" w:eastAsia="ar-SA" w:bidi="ar-SA"/>
        </w:rPr>
        <w:t>Wykonawca</w:t>
      </w:r>
      <w:r w:rsidRPr="00FF0EBE">
        <w:rPr>
          <w:rFonts w:cs="Calibri"/>
          <w:b/>
          <w:sz w:val="20"/>
          <w:szCs w:val="20"/>
          <w:lang w:val="pl-PL" w:eastAsia="ar-SA" w:bidi="ar-SA"/>
        </w:rPr>
        <w:tab/>
      </w:r>
      <w:r w:rsidRPr="00FF0EBE">
        <w:rPr>
          <w:rFonts w:cs="Calibri"/>
          <w:b/>
          <w:sz w:val="20"/>
          <w:szCs w:val="20"/>
          <w:lang w:val="pl-PL" w:eastAsia="ar-SA" w:bidi="ar-SA"/>
        </w:rPr>
        <w:tab/>
      </w:r>
      <w:r w:rsidRPr="00FF0EBE">
        <w:rPr>
          <w:rFonts w:cs="Calibri"/>
          <w:b/>
          <w:sz w:val="20"/>
          <w:szCs w:val="20"/>
          <w:lang w:val="pl-PL" w:eastAsia="ar-SA" w:bidi="ar-SA"/>
        </w:rPr>
        <w:tab/>
      </w:r>
      <w:r w:rsidRPr="00FF0EBE">
        <w:rPr>
          <w:rFonts w:cs="Calibri"/>
          <w:b/>
          <w:sz w:val="20"/>
          <w:szCs w:val="20"/>
          <w:lang w:val="pl-PL" w:eastAsia="ar-SA" w:bidi="ar-SA"/>
        </w:rPr>
        <w:tab/>
      </w:r>
      <w:r w:rsidRPr="00FF0EBE">
        <w:rPr>
          <w:rFonts w:cs="Calibri"/>
          <w:b/>
          <w:sz w:val="20"/>
          <w:szCs w:val="20"/>
          <w:lang w:val="pl-PL" w:eastAsia="ar-SA" w:bidi="ar-SA"/>
        </w:rPr>
        <w:tab/>
      </w:r>
      <w:r w:rsidRPr="00FF0EBE">
        <w:rPr>
          <w:rFonts w:cs="Calibri"/>
          <w:b/>
          <w:sz w:val="20"/>
          <w:szCs w:val="20"/>
          <w:lang w:val="pl-PL" w:eastAsia="ar-SA" w:bidi="ar-SA"/>
        </w:rPr>
        <w:tab/>
      </w:r>
      <w:r w:rsidRPr="00FF0EBE">
        <w:rPr>
          <w:rFonts w:cs="Calibri"/>
          <w:b/>
          <w:sz w:val="20"/>
          <w:szCs w:val="20"/>
          <w:lang w:val="pl-PL" w:eastAsia="ar-SA" w:bidi="ar-SA"/>
        </w:rPr>
        <w:tab/>
      </w:r>
      <w:r w:rsidRPr="00FF0EBE">
        <w:rPr>
          <w:rFonts w:cs="Calibri"/>
          <w:b/>
          <w:sz w:val="20"/>
          <w:szCs w:val="20"/>
          <w:lang w:val="pl-PL" w:eastAsia="ar-SA" w:bidi="ar-SA"/>
        </w:rPr>
        <w:tab/>
        <w:t>Zamawiający</w:t>
      </w:r>
    </w:p>
    <w:p w14:paraId="5EC65983" w14:textId="1A939814" w:rsidR="00DD057F" w:rsidRDefault="00DD057F">
      <w:pPr>
        <w:rPr>
          <w:rFonts w:cs="Calibri"/>
          <w:b/>
          <w:sz w:val="20"/>
          <w:szCs w:val="20"/>
          <w:lang w:val="pl-PL" w:eastAsia="ar-SA" w:bidi="ar-SA"/>
        </w:rPr>
      </w:pPr>
    </w:p>
    <w:p w14:paraId="5FB7BF75" w14:textId="77777777" w:rsidR="00393764" w:rsidRDefault="00393764" w:rsidP="00393764">
      <w:pPr>
        <w:suppressAutoHyphens/>
        <w:rPr>
          <w:b/>
          <w:lang w:val="pl-PL" w:eastAsia="ar-SA"/>
        </w:rPr>
      </w:pPr>
      <w:r>
        <w:rPr>
          <w:b/>
          <w:lang w:val="pl-PL" w:eastAsia="ar-SA"/>
        </w:rPr>
        <w:t>………………………………….</w:t>
      </w:r>
      <w:r>
        <w:rPr>
          <w:b/>
          <w:lang w:val="pl-PL" w:eastAsia="ar-SA"/>
        </w:rPr>
        <w:tab/>
      </w:r>
      <w:r>
        <w:rPr>
          <w:b/>
          <w:lang w:val="pl-PL" w:eastAsia="ar-SA"/>
        </w:rPr>
        <w:tab/>
      </w:r>
      <w:r>
        <w:rPr>
          <w:b/>
          <w:lang w:val="pl-PL" w:eastAsia="ar-SA"/>
        </w:rPr>
        <w:tab/>
      </w:r>
      <w:r>
        <w:rPr>
          <w:b/>
          <w:lang w:val="pl-PL" w:eastAsia="ar-SA"/>
        </w:rPr>
        <w:tab/>
        <w:t>……..…………………………….</w:t>
      </w:r>
    </w:p>
    <w:p w14:paraId="2738E650" w14:textId="77777777" w:rsidR="00393764" w:rsidRDefault="00393764" w:rsidP="00393764">
      <w:pPr>
        <w:suppressAutoHyphens/>
        <w:rPr>
          <w:b/>
          <w:lang w:val="pl-PL" w:eastAsia="ar-SA"/>
        </w:rPr>
      </w:pPr>
    </w:p>
    <w:p w14:paraId="4CE859BD" w14:textId="77777777" w:rsidR="00393764" w:rsidRDefault="00393764" w:rsidP="00393764">
      <w:pPr>
        <w:suppressAutoHyphens/>
        <w:rPr>
          <w:b/>
          <w:lang w:val="pl-PL" w:eastAsia="ar-SA"/>
        </w:rPr>
      </w:pPr>
    </w:p>
    <w:p w14:paraId="08C776DD" w14:textId="77777777" w:rsidR="00393764" w:rsidRPr="00DD057F" w:rsidRDefault="00393764" w:rsidP="00393764">
      <w:pPr>
        <w:suppressAutoHyphens/>
        <w:rPr>
          <w:b/>
          <w:i/>
          <w:lang w:val="pl-PL" w:eastAsia="ar-SA"/>
        </w:rPr>
      </w:pPr>
      <w:r>
        <w:rPr>
          <w:b/>
          <w:lang w:val="pl-PL" w:eastAsia="ar-SA"/>
        </w:rPr>
        <w:t>………………………………….</w:t>
      </w:r>
      <w:r>
        <w:rPr>
          <w:b/>
          <w:lang w:val="pl-PL" w:eastAsia="ar-SA"/>
        </w:rPr>
        <w:tab/>
      </w:r>
      <w:r>
        <w:rPr>
          <w:b/>
          <w:lang w:val="pl-PL" w:eastAsia="ar-SA"/>
        </w:rPr>
        <w:tab/>
      </w:r>
      <w:r>
        <w:rPr>
          <w:b/>
          <w:lang w:val="pl-PL" w:eastAsia="ar-SA"/>
        </w:rPr>
        <w:tab/>
      </w:r>
      <w:r>
        <w:rPr>
          <w:b/>
          <w:lang w:val="pl-PL" w:eastAsia="ar-SA"/>
        </w:rPr>
        <w:tab/>
        <w:t>…………………………………...</w:t>
      </w:r>
    </w:p>
    <w:p w14:paraId="6727AF89" w14:textId="77777777" w:rsidR="00393764" w:rsidRDefault="00393764" w:rsidP="00393764">
      <w:pPr>
        <w:ind w:left="709" w:hanging="709"/>
        <w:jc w:val="right"/>
        <w:rPr>
          <w:b/>
          <w:sz w:val="20"/>
          <w:szCs w:val="20"/>
          <w:lang w:val="pl-PL"/>
        </w:rPr>
      </w:pPr>
    </w:p>
    <w:p w14:paraId="0243829D" w14:textId="77777777" w:rsidR="00BC057C" w:rsidRDefault="00BC057C" w:rsidP="00DD057F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</w:p>
    <w:p w14:paraId="71A1B120" w14:textId="77777777" w:rsidR="00BC057C" w:rsidRDefault="00BC057C" w:rsidP="00DD057F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</w:p>
    <w:p w14:paraId="7A64CE54" w14:textId="08789880" w:rsidR="00DD057F" w:rsidRPr="00DD057F" w:rsidRDefault="00DD057F" w:rsidP="00DD057F">
      <w:pPr>
        <w:suppressAutoHyphens/>
        <w:jc w:val="both"/>
        <w:rPr>
          <w:rFonts w:cs="Calibri"/>
          <w:b/>
          <w:sz w:val="20"/>
          <w:szCs w:val="20"/>
          <w:lang w:val="pl-PL" w:eastAsia="ar-SA" w:bidi="ar-SA"/>
        </w:rPr>
      </w:pPr>
      <w:r w:rsidRPr="00DD057F">
        <w:rPr>
          <w:rFonts w:cs="Calibri"/>
          <w:b/>
          <w:sz w:val="20"/>
          <w:szCs w:val="20"/>
          <w:lang w:val="pl-PL" w:eastAsia="ar-SA" w:bidi="ar-SA"/>
        </w:rPr>
        <w:t>Załącznik nr 3 do Umowy nr …………….…………</w:t>
      </w:r>
    </w:p>
    <w:p w14:paraId="084C6142" w14:textId="77777777" w:rsidR="00DD057F" w:rsidRPr="00DD057F" w:rsidRDefault="00DD057F" w:rsidP="00204A9C">
      <w:pPr>
        <w:suppressAutoHyphens/>
        <w:jc w:val="center"/>
        <w:rPr>
          <w:rFonts w:cs="Calibri"/>
          <w:b/>
          <w:sz w:val="20"/>
          <w:szCs w:val="20"/>
          <w:lang w:val="pl-PL" w:eastAsia="ar-SA" w:bidi="ar-SA"/>
        </w:rPr>
      </w:pPr>
    </w:p>
    <w:p w14:paraId="753BD473" w14:textId="77777777" w:rsidR="00DD057F" w:rsidRPr="00DD057F" w:rsidRDefault="00DD057F" w:rsidP="00DD057F">
      <w:pPr>
        <w:suppressAutoHyphens/>
        <w:jc w:val="center"/>
        <w:rPr>
          <w:b/>
          <w:caps/>
          <w:lang w:val="pl-PL" w:eastAsia="ar-SA"/>
        </w:rPr>
      </w:pPr>
      <w:r w:rsidRPr="00DD057F">
        <w:rPr>
          <w:b/>
          <w:caps/>
          <w:lang w:val="pl-PL" w:eastAsia="ar-SA"/>
        </w:rPr>
        <w:t>Obowiązek informacyjny RODO</w:t>
      </w:r>
    </w:p>
    <w:p w14:paraId="135237D1" w14:textId="77777777" w:rsidR="00DD057F" w:rsidRPr="00DD057F" w:rsidRDefault="00DD057F" w:rsidP="00DD057F">
      <w:pPr>
        <w:suppressAutoHyphens/>
        <w:jc w:val="center"/>
        <w:rPr>
          <w:b/>
          <w:i/>
          <w:caps/>
          <w:sz w:val="20"/>
          <w:szCs w:val="20"/>
          <w:lang w:val="pl-PL" w:eastAsia="ar-SA"/>
        </w:rPr>
      </w:pPr>
    </w:p>
    <w:p w14:paraId="5434001A" w14:textId="77777777" w:rsidR="0014216E" w:rsidRPr="00DD057F" w:rsidRDefault="0014216E" w:rsidP="009651D1">
      <w:pPr>
        <w:pStyle w:val="Akapitzlist"/>
        <w:numPr>
          <w:ilvl w:val="2"/>
          <w:numId w:val="49"/>
        </w:numPr>
        <w:tabs>
          <w:tab w:val="clear" w:pos="1440"/>
          <w:tab w:val="num" w:pos="284"/>
        </w:tabs>
        <w:ind w:left="284" w:hanging="284"/>
        <w:jc w:val="both"/>
        <w:rPr>
          <w:sz w:val="20"/>
          <w:szCs w:val="20"/>
          <w:lang w:val="pl-PL"/>
        </w:rPr>
      </w:pPr>
      <w:r w:rsidRPr="00DD057F">
        <w:rPr>
          <w:sz w:val="20"/>
          <w:szCs w:val="20"/>
          <w:lang w:val="pl-PL"/>
        </w:rPr>
        <w:t>W związku z zawarciem, realizacją i monitorowaniem wykonywania Umowy Wykonawca będzie przetwarzać dane osobowe osób zatrudnianych przez Zamawiającego lub współpracujących z Zamawiającym na innej podstawie (w szczególności imię, nazwisko, adres e-mail, numer telefonu, miejsce zatrudnienia / firma prowadzonej działalności, stanowisko), które zostaną udostępnione Wykonawcy przez Zamawiającego, w tym także dane osobowe przedstawicieli Zamawiającego, o których mowa w §11 ust. 3 Umowy.</w:t>
      </w:r>
    </w:p>
    <w:p w14:paraId="69F4C19B" w14:textId="77777777" w:rsidR="0014216E" w:rsidRPr="00DD057F" w:rsidRDefault="0014216E" w:rsidP="009651D1">
      <w:pPr>
        <w:pStyle w:val="Akapitzlist"/>
        <w:numPr>
          <w:ilvl w:val="2"/>
          <w:numId w:val="49"/>
        </w:numPr>
        <w:ind w:left="284" w:hanging="284"/>
        <w:jc w:val="both"/>
        <w:rPr>
          <w:sz w:val="20"/>
          <w:szCs w:val="20"/>
          <w:lang w:val="pl-PL"/>
        </w:rPr>
      </w:pPr>
      <w:r w:rsidRPr="00DD057F">
        <w:rPr>
          <w:sz w:val="20"/>
          <w:szCs w:val="20"/>
          <w:lang w:val="pl-PL"/>
        </w:rPr>
        <w:t xml:space="preserve">Istotne informacje o zasadach przetwarzania przez Wykonawcę danych osobowych osób, o których mowa </w:t>
      </w:r>
      <w:r w:rsidRPr="00DD057F">
        <w:rPr>
          <w:sz w:val="20"/>
          <w:szCs w:val="20"/>
          <w:lang w:val="pl-PL"/>
        </w:rPr>
        <w:br/>
        <w:t>w ust. 1 powyżej oraz o przysługujących tym osobom prawach w związku z przetwarzaniem ich danych osobowych dostępne są na stronie internetowej Wykonawcy pod adresem: https://www.................. Zamawiający jest zobowiązany poinformować te osoby o miejscu udostępnienia informacji, o których mowa w zdaniu poprzednim”.</w:t>
      </w:r>
    </w:p>
    <w:p w14:paraId="6DB4412E" w14:textId="77777777" w:rsidR="0014216E" w:rsidRPr="00DD057F" w:rsidRDefault="0014216E" w:rsidP="009651D1">
      <w:pPr>
        <w:pStyle w:val="Akapitzlist"/>
        <w:numPr>
          <w:ilvl w:val="2"/>
          <w:numId w:val="49"/>
        </w:numPr>
        <w:tabs>
          <w:tab w:val="clear" w:pos="1440"/>
          <w:tab w:val="num" w:pos="284"/>
        </w:tabs>
        <w:ind w:left="284" w:hanging="284"/>
        <w:jc w:val="both"/>
        <w:rPr>
          <w:sz w:val="20"/>
          <w:szCs w:val="20"/>
          <w:lang w:val="pl-PL"/>
        </w:rPr>
      </w:pPr>
      <w:r w:rsidRPr="00DD057F">
        <w:rPr>
          <w:sz w:val="20"/>
          <w:szCs w:val="20"/>
          <w:lang w:val="pl-PL"/>
        </w:rPr>
        <w:t xml:space="preserve">W związku z zawarciem, realizacją i monitorowaniem wykonywania Umowy </w:t>
      </w:r>
      <w:r>
        <w:rPr>
          <w:sz w:val="20"/>
          <w:szCs w:val="20"/>
          <w:lang w:val="pl-PL"/>
        </w:rPr>
        <w:t>Zamawiający</w:t>
      </w:r>
      <w:r w:rsidRPr="00DD057F">
        <w:rPr>
          <w:sz w:val="20"/>
          <w:szCs w:val="20"/>
          <w:lang w:val="pl-PL"/>
        </w:rPr>
        <w:t xml:space="preserve"> będzie przetwarzać dane osobowe osób zatrudnianych przez </w:t>
      </w:r>
      <w:r>
        <w:rPr>
          <w:sz w:val="20"/>
          <w:szCs w:val="20"/>
          <w:lang w:val="pl-PL"/>
        </w:rPr>
        <w:t>Wykonawcę</w:t>
      </w:r>
      <w:r w:rsidRPr="00DD057F">
        <w:rPr>
          <w:sz w:val="20"/>
          <w:szCs w:val="20"/>
          <w:lang w:val="pl-PL"/>
        </w:rPr>
        <w:t xml:space="preserve"> lub współpracujących z </w:t>
      </w:r>
      <w:r>
        <w:rPr>
          <w:sz w:val="20"/>
          <w:szCs w:val="20"/>
          <w:lang w:val="pl-PL"/>
        </w:rPr>
        <w:t>Wykonawcą</w:t>
      </w:r>
      <w:r w:rsidRPr="00DD057F">
        <w:rPr>
          <w:sz w:val="20"/>
          <w:szCs w:val="20"/>
          <w:lang w:val="pl-PL"/>
        </w:rPr>
        <w:t xml:space="preserve"> na innej podstawie (w szczególności imię, nazwisko, adres e-mail, numer telefonu, miejsce zatrudnienia / firma prowadzonej działalności, stanowisko), które zostaną udostępnione </w:t>
      </w:r>
      <w:r>
        <w:rPr>
          <w:sz w:val="20"/>
          <w:szCs w:val="20"/>
          <w:lang w:val="pl-PL"/>
        </w:rPr>
        <w:t>Zamawiającemu</w:t>
      </w:r>
      <w:r w:rsidRPr="00DD057F">
        <w:rPr>
          <w:sz w:val="20"/>
          <w:szCs w:val="20"/>
          <w:lang w:val="pl-PL"/>
        </w:rPr>
        <w:t xml:space="preserve"> przez </w:t>
      </w:r>
      <w:r>
        <w:rPr>
          <w:sz w:val="20"/>
          <w:szCs w:val="20"/>
          <w:lang w:val="pl-PL"/>
        </w:rPr>
        <w:t>Wykonawcę</w:t>
      </w:r>
      <w:r w:rsidRPr="00DD057F">
        <w:rPr>
          <w:sz w:val="20"/>
          <w:szCs w:val="20"/>
          <w:lang w:val="pl-PL"/>
        </w:rPr>
        <w:t xml:space="preserve">, w tym także dane osobowe przedstawicieli </w:t>
      </w:r>
      <w:r>
        <w:rPr>
          <w:sz w:val="20"/>
          <w:szCs w:val="20"/>
          <w:lang w:val="pl-PL"/>
        </w:rPr>
        <w:t>Wykonawcy</w:t>
      </w:r>
      <w:r w:rsidRPr="00DD057F">
        <w:rPr>
          <w:sz w:val="20"/>
          <w:szCs w:val="20"/>
          <w:lang w:val="pl-PL"/>
        </w:rPr>
        <w:t>, o których mowa w §11 ust. 3 Umowy.</w:t>
      </w:r>
    </w:p>
    <w:p w14:paraId="373574CD" w14:textId="77777777" w:rsidR="0014216E" w:rsidRPr="008308CD" w:rsidRDefault="0014216E" w:rsidP="009651D1">
      <w:pPr>
        <w:pStyle w:val="NormalnyWeb"/>
        <w:numPr>
          <w:ilvl w:val="0"/>
          <w:numId w:val="55"/>
        </w:numPr>
        <w:spacing w:before="0" w:beforeAutospacing="0" w:after="0" w:afterAutospacing="0"/>
        <w:ind w:left="284" w:hanging="284"/>
      </w:pPr>
      <w:r w:rsidRPr="008308CD">
        <w:t>Zamawiający, realizując nałożony na administratora obowiązek informacyjny wobec osób fizycznych – zgodnie z art. 13 i 14 RODO – informuje, że:</w:t>
      </w:r>
    </w:p>
    <w:p w14:paraId="18CEB650" w14:textId="77777777" w:rsidR="0014216E" w:rsidRPr="008308CD" w:rsidRDefault="0014216E" w:rsidP="009651D1">
      <w:pPr>
        <w:pStyle w:val="NormalnyWeb"/>
        <w:numPr>
          <w:ilvl w:val="0"/>
          <w:numId w:val="56"/>
        </w:numPr>
        <w:tabs>
          <w:tab w:val="clear" w:pos="720"/>
        </w:tabs>
        <w:spacing w:before="0" w:beforeAutospacing="0" w:after="0" w:afterAutospacing="0"/>
        <w:ind w:left="567" w:hanging="283"/>
      </w:pPr>
      <w:r w:rsidRPr="008308CD">
        <w:t xml:space="preserve">administratorem danych osobowych jest: </w:t>
      </w:r>
      <w:r>
        <w:t>……………………………………………………………………</w:t>
      </w:r>
    </w:p>
    <w:p w14:paraId="4D34ECBC" w14:textId="77777777" w:rsidR="0014216E" w:rsidRDefault="0014216E" w:rsidP="009651D1">
      <w:pPr>
        <w:pStyle w:val="NormalnyWeb"/>
        <w:numPr>
          <w:ilvl w:val="0"/>
          <w:numId w:val="57"/>
        </w:numPr>
        <w:spacing w:before="0" w:beforeAutospacing="0" w:after="0" w:afterAutospacing="0"/>
        <w:ind w:left="567" w:hanging="283"/>
      </w:pPr>
      <w:r w:rsidRPr="008308CD">
        <w:t>kontakt do inspektora ochrony danych osobowych w</w:t>
      </w:r>
      <w:r w:rsidRPr="008308CD">
        <w:rPr>
          <w:b/>
          <w:bCs/>
        </w:rPr>
        <w:t xml:space="preserve"> </w:t>
      </w:r>
      <w:r>
        <w:t>………………………………………………………</w:t>
      </w:r>
    </w:p>
    <w:p w14:paraId="026AC1B1" w14:textId="77777777" w:rsidR="0014216E" w:rsidRPr="008308CD" w:rsidRDefault="0014216E" w:rsidP="0014216E">
      <w:pPr>
        <w:pStyle w:val="NormalnyWeb"/>
        <w:spacing w:before="0" w:beforeAutospacing="0" w:after="0" w:afterAutospacing="0"/>
        <w:ind w:left="567" w:hanging="283"/>
      </w:pPr>
      <w:r>
        <w:t>……………………………………………………………………………………………;</w:t>
      </w:r>
    </w:p>
    <w:p w14:paraId="54954B29" w14:textId="77777777" w:rsidR="0014216E" w:rsidRPr="008308CD" w:rsidRDefault="0014216E" w:rsidP="009651D1">
      <w:pPr>
        <w:pStyle w:val="NormalnyWeb"/>
        <w:numPr>
          <w:ilvl w:val="0"/>
          <w:numId w:val="57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</w:pPr>
      <w:r w:rsidRPr="008308CD">
        <w:t>osobie fizycznej, której dane dotyczą przysługuje prawo żądania od administratora dostępu do danych osobowych, do ich sprostowania, ograniczenia przetwarzania na zasadach określonych w RODO oraz w innych obowiązujących w tym zakresie przepisów prawa</w:t>
      </w:r>
      <w:r>
        <w:t>;</w:t>
      </w:r>
    </w:p>
    <w:p w14:paraId="7E715602" w14:textId="77777777" w:rsidR="0014216E" w:rsidRPr="008308CD" w:rsidRDefault="0014216E" w:rsidP="009651D1">
      <w:pPr>
        <w:pStyle w:val="NormalnyWeb"/>
        <w:numPr>
          <w:ilvl w:val="0"/>
          <w:numId w:val="57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</w:pPr>
      <w:r w:rsidRPr="008308CD">
        <w:t>osobie fizycznej, której dane dotyczą przysługuje prawo do wniesienia skargi do organu nadzorczego – Prezesa Urzędu Ochrony Danych Osobowych, gdy uzasadnione jest, iż dane osobowe przetwarzane są przez administratora niezgodnie z przepisami RODO</w:t>
      </w:r>
      <w:r>
        <w:t>;</w:t>
      </w:r>
    </w:p>
    <w:p w14:paraId="5CFD9412" w14:textId="77777777" w:rsidR="0014216E" w:rsidRPr="008308CD" w:rsidRDefault="0014216E" w:rsidP="009651D1">
      <w:pPr>
        <w:pStyle w:val="NormalnyWeb"/>
        <w:numPr>
          <w:ilvl w:val="0"/>
          <w:numId w:val="57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left"/>
      </w:pPr>
      <w:r w:rsidRPr="008308CD">
        <w:t>dane osobowe będą przetwarzane na podstawie art. 6 ust. 1 lit b i c RODO w celu:</w:t>
      </w:r>
    </w:p>
    <w:p w14:paraId="07264E6F" w14:textId="77777777" w:rsidR="0014216E" w:rsidRPr="008308CD" w:rsidRDefault="0014216E" w:rsidP="009651D1">
      <w:pPr>
        <w:pStyle w:val="NormalnyWeb"/>
        <w:numPr>
          <w:ilvl w:val="0"/>
          <w:numId w:val="40"/>
        </w:numPr>
        <w:spacing w:before="0" w:beforeAutospacing="0" w:after="0" w:afterAutospacing="0"/>
        <w:ind w:left="709" w:hanging="142"/>
        <w:jc w:val="left"/>
      </w:pPr>
      <w:r w:rsidRPr="008308CD">
        <w:t>zawarcia umowy i prawidłowej realizacji przedmiotu umowy</w:t>
      </w:r>
      <w:r>
        <w:t>,</w:t>
      </w:r>
    </w:p>
    <w:p w14:paraId="639BAE45" w14:textId="77777777" w:rsidR="0014216E" w:rsidRPr="008308CD" w:rsidRDefault="0014216E" w:rsidP="009651D1">
      <w:pPr>
        <w:pStyle w:val="NormalnyWeb"/>
        <w:numPr>
          <w:ilvl w:val="0"/>
          <w:numId w:val="40"/>
        </w:numPr>
        <w:spacing w:before="0" w:beforeAutospacing="0" w:after="0" w:afterAutospacing="0"/>
        <w:ind w:left="709" w:hanging="142"/>
        <w:jc w:val="left"/>
      </w:pPr>
      <w:r w:rsidRPr="008308CD">
        <w:t>przechowywania dokumentacji na wypadek kontroli prowadzonej przez uprawnione organy i podmioty</w:t>
      </w:r>
      <w:r>
        <w:t>,</w:t>
      </w:r>
    </w:p>
    <w:p w14:paraId="667984E0" w14:textId="77777777" w:rsidR="0014216E" w:rsidRPr="008308CD" w:rsidRDefault="0014216E" w:rsidP="009651D1">
      <w:pPr>
        <w:pStyle w:val="NormalnyWeb"/>
        <w:numPr>
          <w:ilvl w:val="0"/>
          <w:numId w:val="40"/>
        </w:numPr>
        <w:spacing w:before="0" w:beforeAutospacing="0" w:after="0" w:afterAutospacing="0"/>
        <w:ind w:left="709" w:hanging="142"/>
        <w:jc w:val="left"/>
      </w:pPr>
      <w:r w:rsidRPr="008308CD">
        <w:t>przekazania dokumentacji do archiwum a następnie jej zbrakowania</w:t>
      </w:r>
      <w:r>
        <w:t>;</w:t>
      </w:r>
    </w:p>
    <w:p w14:paraId="5EEB7039" w14:textId="77777777" w:rsidR="0014216E" w:rsidRPr="008308CD" w:rsidRDefault="0014216E" w:rsidP="009651D1">
      <w:pPr>
        <w:pStyle w:val="NormalnyWeb"/>
        <w:numPr>
          <w:ilvl w:val="0"/>
          <w:numId w:val="57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</w:pPr>
      <w:r w:rsidRPr="008308CD">
        <w:t>dane osobowe będą przetwarzane przez okres realizacji umowy, okres rękojmi i gwarancji (jeżeli dotyczy), okres do upływu terminu przedawnienia roszczeń oraz okres archiwizacji</w:t>
      </w:r>
      <w:r>
        <w:t>;</w:t>
      </w:r>
    </w:p>
    <w:p w14:paraId="093D154D" w14:textId="77777777" w:rsidR="0014216E" w:rsidRPr="008308CD" w:rsidRDefault="0014216E" w:rsidP="009651D1">
      <w:pPr>
        <w:pStyle w:val="NormalnyWeb"/>
        <w:numPr>
          <w:ilvl w:val="0"/>
          <w:numId w:val="57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</w:pPr>
      <w:r w:rsidRPr="008308CD">
        <w:t>odbiorcami danych osobowych będą:</w:t>
      </w:r>
    </w:p>
    <w:p w14:paraId="0766CF3E" w14:textId="77777777" w:rsidR="0014216E" w:rsidRPr="008308CD" w:rsidRDefault="0014216E" w:rsidP="009651D1">
      <w:pPr>
        <w:pStyle w:val="NormalnyWeb"/>
        <w:numPr>
          <w:ilvl w:val="1"/>
          <w:numId w:val="53"/>
        </w:numPr>
        <w:tabs>
          <w:tab w:val="clear" w:pos="0"/>
        </w:tabs>
        <w:spacing w:before="0" w:beforeAutospacing="0" w:after="0" w:afterAutospacing="0"/>
        <w:ind w:left="851" w:hanging="284"/>
      </w:pPr>
      <w:r w:rsidRPr="008308CD">
        <w:t xml:space="preserve">osoby lub podmioty, którym udostępniona zostanie niniejsza umowa lub dokumentacja związania </w:t>
      </w:r>
      <w:r>
        <w:br/>
      </w:r>
      <w:r w:rsidRPr="008308CD">
        <w:t>z realizacją umowy w oparciu o powszechnie obowiązujące przepisy, w tym w szczególności w oparciu o ustawę z dnia 6 września 2001 r. o dostępie do informacji publicznej lub umowę powierzenia przetwarzania danych</w:t>
      </w:r>
      <w:r>
        <w:t>,</w:t>
      </w:r>
    </w:p>
    <w:p w14:paraId="0E292DB5" w14:textId="77777777" w:rsidR="0014216E" w:rsidRPr="008308CD" w:rsidRDefault="0014216E" w:rsidP="009651D1">
      <w:pPr>
        <w:pStyle w:val="NormalnyWeb"/>
        <w:numPr>
          <w:ilvl w:val="1"/>
          <w:numId w:val="53"/>
        </w:numPr>
        <w:spacing w:before="0" w:beforeAutospacing="0" w:after="0" w:afterAutospacing="0"/>
        <w:ind w:left="851" w:hanging="284"/>
      </w:pPr>
      <w:r w:rsidRPr="008308CD">
        <w:t>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</w:t>
      </w:r>
      <w:r>
        <w:t>;</w:t>
      </w:r>
    </w:p>
    <w:p w14:paraId="5CCB245C" w14:textId="77777777" w:rsidR="0014216E" w:rsidRPr="008308CD" w:rsidRDefault="0014216E" w:rsidP="009651D1">
      <w:pPr>
        <w:pStyle w:val="NormalnyWeb"/>
        <w:numPr>
          <w:ilvl w:val="0"/>
          <w:numId w:val="57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</w:pPr>
      <w:r w:rsidRPr="008308CD">
        <w:t>dane niepozyskane bezpośrednio od osób, których dotyczą, obejmują w szczególności następujące kategorie danych: imię i nazwisko, dane kontaktowe, stosowne uprawnienia do wykonywania określonych czynności (jeżeli dotyczy)</w:t>
      </w:r>
      <w:r>
        <w:t>;</w:t>
      </w:r>
    </w:p>
    <w:p w14:paraId="783ED2AE" w14:textId="77777777" w:rsidR="0014216E" w:rsidRPr="008308CD" w:rsidRDefault="0014216E" w:rsidP="009651D1">
      <w:pPr>
        <w:pStyle w:val="NormalnyWeb"/>
        <w:numPr>
          <w:ilvl w:val="0"/>
          <w:numId w:val="57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</w:pPr>
      <w:r w:rsidRPr="008308CD">
        <w:t>źródłem pochodzenia danych osobowych niepozyskanych bezpośrednio od osoby, której dane dotyczą jest Wykonawca</w:t>
      </w:r>
      <w:r>
        <w:t>;</w:t>
      </w:r>
    </w:p>
    <w:p w14:paraId="1D2567AE" w14:textId="77777777" w:rsidR="0014216E" w:rsidRPr="008308CD" w:rsidRDefault="0014216E" w:rsidP="009651D1">
      <w:pPr>
        <w:pStyle w:val="NormalnyWeb"/>
        <w:numPr>
          <w:ilvl w:val="0"/>
          <w:numId w:val="57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</w:pPr>
      <w:r w:rsidRPr="008308CD">
        <w:t>obowiązek podania przez Wykonawcę danych osobowych Zamawiającemu jest warunkiem zawarcia umowy, a także jest niezbędny do realizacji i kontroli należytego wykonania umowy; konsekwencją niepodania danych będzie niemożność zawarcia i realizacji umowy</w:t>
      </w:r>
      <w:r>
        <w:t>.</w:t>
      </w:r>
    </w:p>
    <w:p w14:paraId="3F074B76" w14:textId="77777777" w:rsidR="0014216E" w:rsidRPr="008308CD" w:rsidRDefault="0014216E" w:rsidP="009651D1">
      <w:pPr>
        <w:pStyle w:val="NormalnyWeb"/>
        <w:numPr>
          <w:ilvl w:val="0"/>
          <w:numId w:val="58"/>
        </w:numPr>
        <w:spacing w:before="0" w:beforeAutospacing="0" w:after="0" w:afterAutospacing="0"/>
        <w:ind w:left="284" w:hanging="284"/>
      </w:pPr>
      <w:r w:rsidRPr="008308CD">
        <w:t xml:space="preserve">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</w:t>
      </w:r>
      <w:r w:rsidRPr="008308CD">
        <w:lastRenderedPageBreak/>
        <w:t>powyżej należy przedstawiać Zamawiającemu każdorazowo przy przekazywaniu m. in. wniosku o zmianę osób wskazanych przez Wykonawcę do realizacji umowy.</w:t>
      </w:r>
    </w:p>
    <w:p w14:paraId="15E6D220" w14:textId="77777777" w:rsidR="0014216E" w:rsidRPr="008308CD" w:rsidRDefault="0014216E" w:rsidP="009651D1">
      <w:pPr>
        <w:pStyle w:val="NormalnyWeb"/>
        <w:numPr>
          <w:ilvl w:val="0"/>
          <w:numId w:val="58"/>
        </w:numPr>
        <w:spacing w:before="0" w:beforeAutospacing="0" w:after="0" w:afterAutospacing="0"/>
        <w:ind w:left="284" w:hanging="284"/>
      </w:pPr>
      <w:r w:rsidRPr="008308CD">
        <w:t>Wykonawca</w:t>
      </w:r>
      <w:r w:rsidRPr="008308CD">
        <w:rPr>
          <w:color w:val="FF0000"/>
        </w:rPr>
        <w:t xml:space="preserve"> </w:t>
      </w:r>
      <w:r w:rsidRPr="008308CD">
        <w:t>zobowiązuje się poinformować, w imieniu Zamawiającego, wszystkie osoby fizyczne kierowane do realizacji przedmiotu umowy, których dane osobowe będą przekazywane podczas podpisania umowy oraz na etapie realizacji umowy, o:</w:t>
      </w:r>
    </w:p>
    <w:p w14:paraId="5317CA73" w14:textId="77777777" w:rsidR="0014216E" w:rsidRPr="008308CD" w:rsidRDefault="0014216E" w:rsidP="009651D1">
      <w:pPr>
        <w:pStyle w:val="NormalnyWeb"/>
        <w:numPr>
          <w:ilvl w:val="0"/>
          <w:numId w:val="41"/>
        </w:numPr>
        <w:spacing w:before="0" w:beforeAutospacing="0" w:after="0" w:afterAutospacing="0"/>
        <w:ind w:left="426" w:hanging="142"/>
      </w:pPr>
      <w:r w:rsidRPr="008308CD">
        <w:t>fakcie przekazania danych osobowych Zamawiającemu</w:t>
      </w:r>
      <w:r>
        <w:t>,</w:t>
      </w:r>
    </w:p>
    <w:p w14:paraId="52BE79CA" w14:textId="77777777" w:rsidR="0014216E" w:rsidRPr="008308CD" w:rsidRDefault="0014216E" w:rsidP="009651D1">
      <w:pPr>
        <w:pStyle w:val="NormalnyWeb"/>
        <w:numPr>
          <w:ilvl w:val="0"/>
          <w:numId w:val="41"/>
        </w:numPr>
        <w:spacing w:before="0" w:beforeAutospacing="0" w:after="0" w:afterAutospacing="0"/>
        <w:ind w:left="426" w:hanging="142"/>
      </w:pPr>
      <w:r w:rsidRPr="008308CD">
        <w:t>treści klauzuli informacyjnej wskazanej w pkt 1.</w:t>
      </w:r>
    </w:p>
    <w:p w14:paraId="70531651" w14:textId="77777777" w:rsidR="0014216E" w:rsidRPr="008308CD" w:rsidRDefault="0014216E" w:rsidP="009651D1">
      <w:pPr>
        <w:pStyle w:val="m2246066750735933239m7977348256433663507gmail-western"/>
        <w:numPr>
          <w:ilvl w:val="0"/>
          <w:numId w:val="58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8308CD">
        <w:rPr>
          <w:sz w:val="20"/>
          <w:szCs w:val="20"/>
        </w:rPr>
        <w:t>Wykonawca w oświadczeniu, o którym mowa w pkt</w:t>
      </w:r>
      <w:r>
        <w:rPr>
          <w:sz w:val="20"/>
          <w:szCs w:val="20"/>
        </w:rPr>
        <w:t xml:space="preserve"> 5</w:t>
      </w:r>
      <w:r w:rsidRPr="008308CD">
        <w:rPr>
          <w:sz w:val="20"/>
          <w:szCs w:val="20"/>
        </w:rPr>
        <w:t xml:space="preserve"> oświadczy wypełnienie obowiązku, o którym mowa </w:t>
      </w:r>
      <w:r>
        <w:rPr>
          <w:sz w:val="20"/>
          <w:szCs w:val="20"/>
        </w:rPr>
        <w:br/>
      </w:r>
      <w:r w:rsidRPr="008308CD">
        <w:rPr>
          <w:sz w:val="20"/>
          <w:szCs w:val="20"/>
        </w:rPr>
        <w:t xml:space="preserve">w pkt </w:t>
      </w:r>
      <w:r>
        <w:rPr>
          <w:sz w:val="20"/>
          <w:szCs w:val="20"/>
        </w:rPr>
        <w:t>6</w:t>
      </w:r>
      <w:r w:rsidRPr="008308CD">
        <w:rPr>
          <w:sz w:val="20"/>
          <w:szCs w:val="20"/>
        </w:rPr>
        <w:t xml:space="preserve">. </w:t>
      </w:r>
    </w:p>
    <w:p w14:paraId="158204E1" w14:textId="77777777" w:rsidR="00DD057F" w:rsidRPr="00DD057F" w:rsidRDefault="00DD057F" w:rsidP="00DD057F">
      <w:pPr>
        <w:jc w:val="both"/>
        <w:rPr>
          <w:sz w:val="20"/>
          <w:szCs w:val="20"/>
          <w:lang w:val="pl-PL"/>
        </w:rPr>
      </w:pPr>
    </w:p>
    <w:p w14:paraId="3801DCBE" w14:textId="77777777" w:rsidR="00DD057F" w:rsidRPr="00DD057F" w:rsidRDefault="00DD057F" w:rsidP="00DD057F">
      <w:pPr>
        <w:jc w:val="both"/>
        <w:rPr>
          <w:sz w:val="20"/>
          <w:szCs w:val="20"/>
          <w:lang w:val="pl-PL"/>
        </w:rPr>
      </w:pPr>
    </w:p>
    <w:p w14:paraId="3A7E36EC" w14:textId="77777777" w:rsidR="00DD057F" w:rsidRPr="00DD057F" w:rsidRDefault="00DD057F" w:rsidP="00DD057F">
      <w:pPr>
        <w:jc w:val="both"/>
        <w:rPr>
          <w:sz w:val="20"/>
          <w:szCs w:val="20"/>
          <w:lang w:val="pl-PL"/>
        </w:rPr>
      </w:pPr>
    </w:p>
    <w:p w14:paraId="170DC3AB" w14:textId="77777777" w:rsidR="00DD057F" w:rsidRPr="00DD057F" w:rsidRDefault="00DD057F" w:rsidP="00DD057F">
      <w:pPr>
        <w:jc w:val="both"/>
        <w:rPr>
          <w:i/>
          <w:sz w:val="20"/>
          <w:szCs w:val="20"/>
          <w:lang w:val="pl-PL"/>
        </w:rPr>
      </w:pPr>
    </w:p>
    <w:p w14:paraId="061838FD" w14:textId="7E9995AC" w:rsidR="00DD057F" w:rsidRDefault="00DD057F" w:rsidP="00DD057F">
      <w:pPr>
        <w:suppressAutoHyphens/>
        <w:jc w:val="center"/>
        <w:rPr>
          <w:b/>
          <w:lang w:val="pl-PL" w:eastAsia="ar-SA"/>
        </w:rPr>
      </w:pPr>
      <w:r w:rsidRPr="00DD057F">
        <w:rPr>
          <w:b/>
          <w:lang w:val="pl-PL" w:eastAsia="ar-SA"/>
        </w:rPr>
        <w:t>Wykonawca</w:t>
      </w:r>
      <w:r w:rsidRPr="00DD057F">
        <w:rPr>
          <w:b/>
          <w:lang w:val="pl-PL" w:eastAsia="ar-SA"/>
        </w:rPr>
        <w:tab/>
      </w:r>
      <w:r w:rsidRPr="00DD057F">
        <w:rPr>
          <w:b/>
          <w:lang w:val="pl-PL" w:eastAsia="ar-SA"/>
        </w:rPr>
        <w:tab/>
      </w:r>
      <w:r w:rsidRPr="00DD057F">
        <w:rPr>
          <w:b/>
          <w:lang w:val="pl-PL" w:eastAsia="ar-SA"/>
        </w:rPr>
        <w:tab/>
      </w:r>
      <w:r w:rsidRPr="00DD057F">
        <w:rPr>
          <w:b/>
          <w:lang w:val="pl-PL" w:eastAsia="ar-SA"/>
        </w:rPr>
        <w:tab/>
      </w:r>
      <w:r w:rsidRPr="00DD057F">
        <w:rPr>
          <w:b/>
          <w:lang w:val="pl-PL" w:eastAsia="ar-SA"/>
        </w:rPr>
        <w:tab/>
      </w:r>
      <w:r w:rsidRPr="00DD057F">
        <w:rPr>
          <w:b/>
          <w:lang w:val="pl-PL" w:eastAsia="ar-SA"/>
        </w:rPr>
        <w:tab/>
      </w:r>
      <w:r w:rsidRPr="00DD057F">
        <w:rPr>
          <w:b/>
          <w:lang w:val="pl-PL" w:eastAsia="ar-SA"/>
        </w:rPr>
        <w:tab/>
      </w:r>
      <w:r w:rsidRPr="00DD057F">
        <w:rPr>
          <w:b/>
          <w:lang w:val="pl-PL" w:eastAsia="ar-SA"/>
        </w:rPr>
        <w:tab/>
        <w:t>Zamawiający</w:t>
      </w:r>
    </w:p>
    <w:p w14:paraId="650FD81A" w14:textId="2E121D1C" w:rsidR="007323B5" w:rsidRDefault="007323B5" w:rsidP="00DD057F">
      <w:pPr>
        <w:suppressAutoHyphens/>
        <w:jc w:val="center"/>
        <w:rPr>
          <w:b/>
          <w:lang w:val="pl-PL" w:eastAsia="ar-SA"/>
        </w:rPr>
      </w:pPr>
    </w:p>
    <w:p w14:paraId="07F38B20" w14:textId="77777777" w:rsidR="007323B5" w:rsidRDefault="007323B5" w:rsidP="00DD057F">
      <w:pPr>
        <w:suppressAutoHyphens/>
        <w:jc w:val="center"/>
        <w:rPr>
          <w:b/>
          <w:lang w:val="pl-PL" w:eastAsia="ar-SA"/>
        </w:rPr>
      </w:pPr>
    </w:p>
    <w:p w14:paraId="207B3CAD" w14:textId="252CF6D6" w:rsidR="007323B5" w:rsidRDefault="007323B5" w:rsidP="007323B5">
      <w:pPr>
        <w:suppressAutoHyphens/>
        <w:rPr>
          <w:b/>
          <w:lang w:val="pl-PL" w:eastAsia="ar-SA"/>
        </w:rPr>
      </w:pPr>
      <w:r>
        <w:rPr>
          <w:b/>
          <w:lang w:val="pl-PL" w:eastAsia="ar-SA"/>
        </w:rPr>
        <w:t>………………………………….</w:t>
      </w:r>
      <w:r>
        <w:rPr>
          <w:b/>
          <w:lang w:val="pl-PL" w:eastAsia="ar-SA"/>
        </w:rPr>
        <w:tab/>
      </w:r>
      <w:r>
        <w:rPr>
          <w:b/>
          <w:lang w:val="pl-PL" w:eastAsia="ar-SA"/>
        </w:rPr>
        <w:tab/>
      </w:r>
      <w:r>
        <w:rPr>
          <w:b/>
          <w:lang w:val="pl-PL" w:eastAsia="ar-SA"/>
        </w:rPr>
        <w:tab/>
      </w:r>
      <w:r>
        <w:rPr>
          <w:b/>
          <w:lang w:val="pl-PL" w:eastAsia="ar-SA"/>
        </w:rPr>
        <w:tab/>
        <w:t>……..…………………………….</w:t>
      </w:r>
    </w:p>
    <w:p w14:paraId="490629A9" w14:textId="0C7921E6" w:rsidR="007323B5" w:rsidRDefault="007323B5" w:rsidP="007323B5">
      <w:pPr>
        <w:suppressAutoHyphens/>
        <w:rPr>
          <w:b/>
          <w:lang w:val="pl-PL" w:eastAsia="ar-SA"/>
        </w:rPr>
      </w:pPr>
    </w:p>
    <w:p w14:paraId="1E161E71" w14:textId="519A9D22" w:rsidR="007323B5" w:rsidRDefault="007323B5" w:rsidP="007323B5">
      <w:pPr>
        <w:suppressAutoHyphens/>
        <w:rPr>
          <w:b/>
          <w:lang w:val="pl-PL" w:eastAsia="ar-SA"/>
        </w:rPr>
      </w:pPr>
    </w:p>
    <w:p w14:paraId="338AF127" w14:textId="15FD3883" w:rsidR="007323B5" w:rsidRPr="00DD057F" w:rsidRDefault="007323B5" w:rsidP="007323B5">
      <w:pPr>
        <w:suppressAutoHyphens/>
        <w:rPr>
          <w:b/>
          <w:i/>
          <w:lang w:val="pl-PL" w:eastAsia="ar-SA"/>
        </w:rPr>
      </w:pPr>
      <w:r>
        <w:rPr>
          <w:b/>
          <w:lang w:val="pl-PL" w:eastAsia="ar-SA"/>
        </w:rPr>
        <w:t>………………………………….</w:t>
      </w:r>
      <w:r>
        <w:rPr>
          <w:b/>
          <w:lang w:val="pl-PL" w:eastAsia="ar-SA"/>
        </w:rPr>
        <w:tab/>
      </w:r>
      <w:r>
        <w:rPr>
          <w:b/>
          <w:lang w:val="pl-PL" w:eastAsia="ar-SA"/>
        </w:rPr>
        <w:tab/>
      </w:r>
      <w:r>
        <w:rPr>
          <w:b/>
          <w:lang w:val="pl-PL" w:eastAsia="ar-SA"/>
        </w:rPr>
        <w:tab/>
      </w:r>
      <w:r>
        <w:rPr>
          <w:b/>
          <w:lang w:val="pl-PL" w:eastAsia="ar-SA"/>
        </w:rPr>
        <w:tab/>
        <w:t>…………………………………...</w:t>
      </w:r>
    </w:p>
    <w:p w14:paraId="0935FE60" w14:textId="77777777" w:rsidR="00E94221" w:rsidRDefault="00E94221" w:rsidP="007323B5">
      <w:pPr>
        <w:ind w:left="709" w:hanging="709"/>
        <w:jc w:val="right"/>
        <w:rPr>
          <w:b/>
          <w:sz w:val="20"/>
          <w:szCs w:val="20"/>
          <w:lang w:val="pl-PL"/>
        </w:rPr>
      </w:pPr>
    </w:p>
    <w:sectPr w:rsidR="00E94221" w:rsidSect="00CC09B8">
      <w:headerReference w:type="default" r:id="rId8"/>
      <w:footerReference w:type="default" r:id="rId9"/>
      <w:pgSz w:w="11906" w:h="16838"/>
      <w:pgMar w:top="1134" w:right="1418" w:bottom="1418" w:left="1418" w:header="56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B286" w14:textId="77777777" w:rsidR="001A74C8" w:rsidRDefault="001A74C8" w:rsidP="008A03FD">
      <w:r>
        <w:separator/>
      </w:r>
    </w:p>
  </w:endnote>
  <w:endnote w:type="continuationSeparator" w:id="0">
    <w:p w14:paraId="06A4A51C" w14:textId="77777777" w:rsidR="001A74C8" w:rsidRDefault="001A74C8" w:rsidP="008A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A9A" w14:textId="77777777" w:rsidR="00E94221" w:rsidRPr="0016726F" w:rsidRDefault="00E94221">
    <w:pPr>
      <w:pStyle w:val="Stopka"/>
      <w:jc w:val="center"/>
      <w:rPr>
        <w:sz w:val="20"/>
        <w:szCs w:val="20"/>
      </w:rPr>
    </w:pPr>
    <w:r w:rsidRPr="0016726F">
      <w:rPr>
        <w:sz w:val="20"/>
        <w:szCs w:val="20"/>
      </w:rPr>
      <w:fldChar w:fldCharType="begin"/>
    </w:r>
    <w:r w:rsidRPr="0016726F">
      <w:rPr>
        <w:sz w:val="20"/>
        <w:szCs w:val="20"/>
      </w:rPr>
      <w:instrText xml:space="preserve"> PAGE   \* MERGEFORMAT </w:instrText>
    </w:r>
    <w:r w:rsidRPr="0016726F">
      <w:rPr>
        <w:sz w:val="20"/>
        <w:szCs w:val="20"/>
      </w:rPr>
      <w:fldChar w:fldCharType="separate"/>
    </w:r>
    <w:r w:rsidR="00FA3537">
      <w:rPr>
        <w:noProof/>
        <w:sz w:val="20"/>
        <w:szCs w:val="20"/>
      </w:rPr>
      <w:t>8</w:t>
    </w:r>
    <w:r w:rsidRPr="001672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10C8" w14:textId="77777777" w:rsidR="001A74C8" w:rsidRDefault="001A74C8" w:rsidP="008A03FD">
      <w:r>
        <w:separator/>
      </w:r>
    </w:p>
  </w:footnote>
  <w:footnote w:type="continuationSeparator" w:id="0">
    <w:p w14:paraId="5AB89A04" w14:textId="77777777" w:rsidR="001A74C8" w:rsidRDefault="001A74C8" w:rsidP="008A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EBE1" w14:textId="7A75528A" w:rsidR="00B50D0D" w:rsidRDefault="00B50D0D">
    <w:pPr>
      <w:pStyle w:val="Nagwek"/>
    </w:pPr>
    <w:r>
      <w:rPr>
        <w:lang w:val="pl-PL"/>
      </w:rPr>
      <w:t>WZÓR UMOWY ZE SPRZEDAWC</w:t>
    </w:r>
    <w:r w:rsidR="00007FBD">
      <w:rPr>
        <w:lang w:val="pl-PL"/>
      </w:rPr>
      <w:t>Ą</w:t>
    </w:r>
    <w:r>
      <w:rPr>
        <w:lang w:val="pl-PL"/>
      </w:rPr>
      <w:t xml:space="preserve"> ENERGII ELEKTRYCZNEJ</w:t>
    </w:r>
  </w:p>
  <w:p w14:paraId="1ED1122D" w14:textId="77777777" w:rsidR="00B50D0D" w:rsidRDefault="00B50D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2" w15:restartNumberingAfterBreak="0">
    <w:nsid w:val="00000004"/>
    <w:multiLevelType w:val="singleLevel"/>
    <w:tmpl w:val="A16E6DCE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multilevel"/>
    <w:tmpl w:val="31DC3C38"/>
    <w:name w:val="WW8Num15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C"/>
    <w:multiLevelType w:val="singleLevel"/>
    <w:tmpl w:val="0000000C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D"/>
    <w:multiLevelType w:val="singleLevel"/>
    <w:tmpl w:val="B9D49236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1" w15:restartNumberingAfterBreak="0">
    <w:nsid w:val="0000000E"/>
    <w:multiLevelType w:val="multilevel"/>
    <w:tmpl w:val="533EE256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1"/>
    <w:multiLevelType w:val="singleLevel"/>
    <w:tmpl w:val="00000011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2"/>
    <w:multiLevelType w:val="multilevel"/>
    <w:tmpl w:val="0000001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singleLevel"/>
    <w:tmpl w:val="00000013"/>
    <w:name w:val="WW8Num2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7" w15:restartNumberingAfterBreak="0">
    <w:nsid w:val="00000015"/>
    <w:multiLevelType w:val="singleLevel"/>
    <w:tmpl w:val="00000015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6"/>
    <w:multiLevelType w:val="singleLevel"/>
    <w:tmpl w:val="09D6C452"/>
    <w:name w:val="WW8Num5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00000017"/>
    <w:multiLevelType w:val="singleLevel"/>
    <w:tmpl w:val="00000017"/>
    <w:name w:val="WW8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8"/>
    <w:multiLevelType w:val="multilevel"/>
    <w:tmpl w:val="00000018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A"/>
    <w:multiLevelType w:val="multilevel"/>
    <w:tmpl w:val="07D263E4"/>
    <w:name w:val="WW8Num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B"/>
    <w:multiLevelType w:val="multilevel"/>
    <w:tmpl w:val="0000001B"/>
    <w:name w:val="WW8Num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C"/>
    <w:multiLevelType w:val="multilevel"/>
    <w:tmpl w:val="323CAC7C"/>
    <w:name w:val="WW8Num38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-152"/>
        </w:tabs>
        <w:ind w:left="1648" w:hanging="360"/>
      </w:pPr>
    </w:lvl>
    <w:lvl w:ilvl="2">
      <w:start w:val="1"/>
      <w:numFmt w:val="lowerRoman"/>
      <w:lvlText w:val="%3."/>
      <w:lvlJc w:val="left"/>
      <w:pPr>
        <w:tabs>
          <w:tab w:val="num" w:pos="-152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152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-152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-152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152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-152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-152"/>
        </w:tabs>
        <w:ind w:left="6688" w:hanging="180"/>
      </w:pPr>
    </w:lvl>
  </w:abstractNum>
  <w:abstractNum w:abstractNumId="25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-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6840" w:hanging="180"/>
      </w:pPr>
    </w:lvl>
  </w:abstractNum>
  <w:abstractNum w:abstractNumId="26" w15:restartNumberingAfterBreak="0">
    <w:nsid w:val="0000001E"/>
    <w:multiLevelType w:val="multilevel"/>
    <w:tmpl w:val="0000001E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60" w:hanging="180"/>
      </w:pPr>
    </w:lvl>
  </w:abstractNum>
  <w:abstractNum w:abstractNumId="27" w15:restartNumberingAfterBreak="0">
    <w:nsid w:val="0000001F"/>
    <w:multiLevelType w:val="multilevel"/>
    <w:tmpl w:val="0000001F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20"/>
    <w:multiLevelType w:val="multilevel"/>
    <w:tmpl w:val="0A0CB82C"/>
    <w:name w:val="WW8Num42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lef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lef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left"/>
      <w:pPr>
        <w:tabs>
          <w:tab w:val="num" w:pos="6477"/>
        </w:tabs>
        <w:ind w:left="6477" w:hanging="180"/>
      </w:pPr>
    </w:lvl>
  </w:abstractNum>
  <w:abstractNum w:abstractNumId="29" w15:restartNumberingAfterBreak="0">
    <w:nsid w:val="00000021"/>
    <w:multiLevelType w:val="multilevel"/>
    <w:tmpl w:val="00000021"/>
    <w:name w:val="WW8Num43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5"/>
    <w:multiLevelType w:val="singleLevel"/>
    <w:tmpl w:val="0000002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00EB64ED"/>
    <w:multiLevelType w:val="multilevel"/>
    <w:tmpl w:val="70643B8E"/>
    <w:name w:val="WW8Num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0367376A"/>
    <w:multiLevelType w:val="hybridMultilevel"/>
    <w:tmpl w:val="5D84F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4294BD6"/>
    <w:multiLevelType w:val="multilevel"/>
    <w:tmpl w:val="0CD2466C"/>
    <w:name w:val="WW8Num42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57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17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77"/>
        </w:tabs>
        <w:ind w:left="6477" w:hanging="180"/>
      </w:pPr>
      <w:rPr>
        <w:rFonts w:hint="default"/>
      </w:rPr>
    </w:lvl>
  </w:abstractNum>
  <w:abstractNum w:abstractNumId="35" w15:restartNumberingAfterBreak="0">
    <w:nsid w:val="05716458"/>
    <w:multiLevelType w:val="multilevel"/>
    <w:tmpl w:val="A9628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60772FF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E267FFD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38" w15:restartNumberingAfterBreak="0">
    <w:nsid w:val="0E446FA5"/>
    <w:multiLevelType w:val="hybridMultilevel"/>
    <w:tmpl w:val="09DA43EE"/>
    <w:name w:val="WW8Num2922"/>
    <w:lvl w:ilvl="0" w:tplc="0DA832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0A66BF"/>
    <w:multiLevelType w:val="multilevel"/>
    <w:tmpl w:val="D9CE5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175D77DF"/>
    <w:multiLevelType w:val="multilevel"/>
    <w:tmpl w:val="34AAB3CC"/>
    <w:name w:val="WW8Num38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41" w15:restartNumberingAfterBreak="0">
    <w:nsid w:val="179F6B45"/>
    <w:multiLevelType w:val="hybridMultilevel"/>
    <w:tmpl w:val="11B462A8"/>
    <w:name w:val="WW8Num2322"/>
    <w:lvl w:ilvl="0" w:tplc="E0A26B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1AB4277C"/>
    <w:multiLevelType w:val="multilevel"/>
    <w:tmpl w:val="CB24DA60"/>
    <w:name w:val="WW8Num15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1C872EC0"/>
    <w:multiLevelType w:val="hybridMultilevel"/>
    <w:tmpl w:val="36E43B0E"/>
    <w:lvl w:ilvl="0" w:tplc="4DC0297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1CC57950"/>
    <w:multiLevelType w:val="multilevel"/>
    <w:tmpl w:val="E5B02DD2"/>
    <w:name w:val="WW8Num1922222224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46" w15:restartNumberingAfterBreak="0">
    <w:nsid w:val="1CD55557"/>
    <w:multiLevelType w:val="hybridMultilevel"/>
    <w:tmpl w:val="8A0A147C"/>
    <w:name w:val="WW8Num522"/>
    <w:lvl w:ilvl="0" w:tplc="5F826F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C245BC"/>
    <w:multiLevelType w:val="multilevel"/>
    <w:tmpl w:val="35B6C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20242C48"/>
    <w:multiLevelType w:val="hybridMultilevel"/>
    <w:tmpl w:val="E0EC5BCA"/>
    <w:name w:val="WW8Num292232"/>
    <w:lvl w:ilvl="0" w:tplc="36D845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7423F4"/>
    <w:multiLevelType w:val="hybridMultilevel"/>
    <w:tmpl w:val="20445976"/>
    <w:lvl w:ilvl="0" w:tplc="BB903E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DD175C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AB64F7"/>
    <w:multiLevelType w:val="multilevel"/>
    <w:tmpl w:val="1410E6BC"/>
    <w:name w:val="WW8Num43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6F67751"/>
    <w:multiLevelType w:val="multilevel"/>
    <w:tmpl w:val="C41E241A"/>
    <w:name w:val="WW8Num2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276F757F"/>
    <w:multiLevelType w:val="multilevel"/>
    <w:tmpl w:val="C984736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27907ED6"/>
    <w:multiLevelType w:val="hybridMultilevel"/>
    <w:tmpl w:val="14FEA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1A21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BA32D7"/>
    <w:multiLevelType w:val="multilevel"/>
    <w:tmpl w:val="45B0E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29C07402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58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 w15:restartNumberingAfterBreak="0">
    <w:nsid w:val="326759BF"/>
    <w:multiLevelType w:val="hybridMultilevel"/>
    <w:tmpl w:val="9A82D5D4"/>
    <w:name w:val="WW8Num233"/>
    <w:lvl w:ilvl="0" w:tplc="2DEE5D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34270576"/>
    <w:multiLevelType w:val="multilevel"/>
    <w:tmpl w:val="D9CE516E"/>
    <w:name w:val="WW8Num4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35AE02C2"/>
    <w:multiLevelType w:val="multilevel"/>
    <w:tmpl w:val="42B6AE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3BA55C08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D56463F"/>
    <w:multiLevelType w:val="hybridMultilevel"/>
    <w:tmpl w:val="1F96044A"/>
    <w:lvl w:ilvl="0" w:tplc="D7BCC4A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3E202482"/>
    <w:multiLevelType w:val="hybridMultilevel"/>
    <w:tmpl w:val="053AFFC0"/>
    <w:name w:val="WW8Num29222"/>
    <w:lvl w:ilvl="0" w:tplc="21F290A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3E587616"/>
    <w:multiLevelType w:val="multilevel"/>
    <w:tmpl w:val="AFF267F4"/>
    <w:name w:val="WW8Num37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7" w15:restartNumberingAfterBreak="0">
    <w:nsid w:val="3EA800A5"/>
    <w:multiLevelType w:val="hybridMultilevel"/>
    <w:tmpl w:val="36E43B0E"/>
    <w:lvl w:ilvl="0" w:tplc="4DC0297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41FA5D4F"/>
    <w:multiLevelType w:val="multilevel"/>
    <w:tmpl w:val="35EC0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 w15:restartNumberingAfterBreak="0">
    <w:nsid w:val="42C426CB"/>
    <w:multiLevelType w:val="hybridMultilevel"/>
    <w:tmpl w:val="24AAD87A"/>
    <w:lvl w:ilvl="0" w:tplc="8F2C37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45894B7C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5DF38C3"/>
    <w:multiLevelType w:val="multilevel"/>
    <w:tmpl w:val="3F2E5A74"/>
    <w:name w:val="WW8Num37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485D6160"/>
    <w:multiLevelType w:val="hybridMultilevel"/>
    <w:tmpl w:val="2FF2C294"/>
    <w:lvl w:ilvl="0" w:tplc="7B0CEC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9426F7"/>
    <w:multiLevelType w:val="multilevel"/>
    <w:tmpl w:val="82A2EA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E420525"/>
    <w:multiLevelType w:val="multilevel"/>
    <w:tmpl w:val="86F83AD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 w15:restartNumberingAfterBreak="0">
    <w:nsid w:val="4FC05130"/>
    <w:multiLevelType w:val="multilevel"/>
    <w:tmpl w:val="580A0D68"/>
    <w:name w:val="WW8Num38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77" w15:restartNumberingAfterBreak="0">
    <w:nsid w:val="504A5D14"/>
    <w:multiLevelType w:val="hybridMultilevel"/>
    <w:tmpl w:val="36E43B0E"/>
    <w:lvl w:ilvl="0" w:tplc="4DC0297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5416238E"/>
    <w:multiLevelType w:val="multilevel"/>
    <w:tmpl w:val="BA68D29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54423D31"/>
    <w:multiLevelType w:val="hybridMultilevel"/>
    <w:tmpl w:val="905229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56E969E9"/>
    <w:multiLevelType w:val="hybridMultilevel"/>
    <w:tmpl w:val="A294A38C"/>
    <w:name w:val="WW8Num232"/>
    <w:lvl w:ilvl="0" w:tplc="064C13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BA15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D54056"/>
    <w:multiLevelType w:val="hybridMultilevel"/>
    <w:tmpl w:val="46BAB87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7">
      <w:start w:val="1"/>
      <w:numFmt w:val="lowerLetter"/>
      <w:lvlText w:val="%2)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2" w15:restartNumberingAfterBreak="0">
    <w:nsid w:val="59597D0D"/>
    <w:multiLevelType w:val="multilevel"/>
    <w:tmpl w:val="86F83AD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3" w15:restartNumberingAfterBreak="0">
    <w:nsid w:val="596B37D2"/>
    <w:multiLevelType w:val="hybridMultilevel"/>
    <w:tmpl w:val="50B8FEF2"/>
    <w:lvl w:ilvl="0" w:tplc="BAB414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C3C3D7E"/>
    <w:multiLevelType w:val="hybridMultilevel"/>
    <w:tmpl w:val="9DA4287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5" w15:restartNumberingAfterBreak="0">
    <w:nsid w:val="5DEF5BD3"/>
    <w:multiLevelType w:val="multilevel"/>
    <w:tmpl w:val="EA8E0630"/>
    <w:name w:val="WW8Num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6" w15:restartNumberingAfterBreak="0">
    <w:nsid w:val="63D646A6"/>
    <w:multiLevelType w:val="hybridMultilevel"/>
    <w:tmpl w:val="36E43B0E"/>
    <w:lvl w:ilvl="0" w:tplc="4DC0297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63EE6D78"/>
    <w:multiLevelType w:val="hybridMultilevel"/>
    <w:tmpl w:val="E06626D2"/>
    <w:name w:val="WW8Num2332"/>
    <w:lvl w:ilvl="0" w:tplc="1E2866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2B662F"/>
    <w:multiLevelType w:val="hybridMultilevel"/>
    <w:tmpl w:val="49E089EC"/>
    <w:lvl w:ilvl="0" w:tplc="A95E1C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0D4245"/>
    <w:multiLevelType w:val="hybridMultilevel"/>
    <w:tmpl w:val="2FF2C294"/>
    <w:name w:val="WW8Num29224"/>
    <w:lvl w:ilvl="0" w:tplc="7B0CEC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660C19"/>
    <w:multiLevelType w:val="hybridMultilevel"/>
    <w:tmpl w:val="94A4E562"/>
    <w:lvl w:ilvl="0" w:tplc="21F290A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6D4C4455"/>
    <w:multiLevelType w:val="multilevel"/>
    <w:tmpl w:val="C1A2E85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2" w15:restartNumberingAfterBreak="0">
    <w:nsid w:val="6D981F78"/>
    <w:multiLevelType w:val="multilevel"/>
    <w:tmpl w:val="C984736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723E7ACD"/>
    <w:multiLevelType w:val="hybridMultilevel"/>
    <w:tmpl w:val="9D1496DC"/>
    <w:lvl w:ilvl="0" w:tplc="75EAFC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DD3FCD"/>
    <w:multiLevelType w:val="hybridMultilevel"/>
    <w:tmpl w:val="9E8E1D7E"/>
    <w:lvl w:ilvl="0" w:tplc="D7BCC4A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75F57F91"/>
    <w:multiLevelType w:val="hybridMultilevel"/>
    <w:tmpl w:val="671869C0"/>
    <w:lvl w:ilvl="0" w:tplc="F074320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6A2CD2"/>
    <w:multiLevelType w:val="multilevel"/>
    <w:tmpl w:val="86F83AD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" w15:restartNumberingAfterBreak="0">
    <w:nsid w:val="7D6F6EF3"/>
    <w:multiLevelType w:val="multilevel"/>
    <w:tmpl w:val="7406821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8" w15:restartNumberingAfterBreak="0">
    <w:nsid w:val="7E6C3FE0"/>
    <w:multiLevelType w:val="hybridMultilevel"/>
    <w:tmpl w:val="2FF2C294"/>
    <w:lvl w:ilvl="0" w:tplc="7B0CEC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31"/>
  </w:num>
  <w:num w:numId="4">
    <w:abstractNumId w:val="80"/>
  </w:num>
  <w:num w:numId="5">
    <w:abstractNumId w:val="56"/>
  </w:num>
  <w:num w:numId="6">
    <w:abstractNumId w:val="71"/>
  </w:num>
  <w:num w:numId="7">
    <w:abstractNumId w:val="88"/>
  </w:num>
  <w:num w:numId="8">
    <w:abstractNumId w:val="73"/>
  </w:num>
  <w:num w:numId="9">
    <w:abstractNumId w:val="32"/>
  </w:num>
  <w:num w:numId="10">
    <w:abstractNumId w:val="78"/>
  </w:num>
  <w:num w:numId="11">
    <w:abstractNumId w:val="40"/>
  </w:num>
  <w:num w:numId="12">
    <w:abstractNumId w:val="35"/>
  </w:num>
  <w:num w:numId="13">
    <w:abstractNumId w:val="61"/>
  </w:num>
  <w:num w:numId="14">
    <w:abstractNumId w:val="54"/>
  </w:num>
  <w:num w:numId="15">
    <w:abstractNumId w:val="59"/>
  </w:num>
  <w:num w:numId="16">
    <w:abstractNumId w:val="93"/>
  </w:num>
  <w:num w:numId="17">
    <w:abstractNumId w:val="41"/>
  </w:num>
  <w:num w:numId="18">
    <w:abstractNumId w:val="51"/>
  </w:num>
  <w:num w:numId="19">
    <w:abstractNumId w:val="83"/>
  </w:num>
  <w:num w:numId="20">
    <w:abstractNumId w:val="68"/>
  </w:num>
  <w:num w:numId="21">
    <w:abstractNumId w:val="62"/>
  </w:num>
  <w:num w:numId="22">
    <w:abstractNumId w:val="66"/>
  </w:num>
  <w:num w:numId="23">
    <w:abstractNumId w:val="85"/>
  </w:num>
  <w:num w:numId="24">
    <w:abstractNumId w:val="97"/>
  </w:num>
  <w:num w:numId="25">
    <w:abstractNumId w:val="49"/>
  </w:num>
  <w:num w:numId="26">
    <w:abstractNumId w:val="87"/>
  </w:num>
  <w:num w:numId="27">
    <w:abstractNumId w:val="76"/>
  </w:num>
  <w:num w:numId="28">
    <w:abstractNumId w:val="95"/>
  </w:num>
  <w:num w:numId="29">
    <w:abstractNumId w:val="47"/>
  </w:num>
  <w:num w:numId="30">
    <w:abstractNumId w:val="74"/>
  </w:num>
  <w:num w:numId="31">
    <w:abstractNumId w:val="52"/>
  </w:num>
  <w:num w:numId="32">
    <w:abstractNumId w:val="42"/>
  </w:num>
  <w:num w:numId="33">
    <w:abstractNumId w:val="60"/>
  </w:num>
  <w:num w:numId="34">
    <w:abstractNumId w:val="39"/>
  </w:num>
  <w:num w:numId="35">
    <w:abstractNumId w:val="92"/>
  </w:num>
  <w:num w:numId="36">
    <w:abstractNumId w:val="94"/>
  </w:num>
  <w:num w:numId="37">
    <w:abstractNumId w:val="45"/>
  </w:num>
  <w:num w:numId="38">
    <w:abstractNumId w:val="70"/>
  </w:num>
  <w:num w:numId="39">
    <w:abstractNumId w:val="58"/>
  </w:num>
  <w:num w:numId="40">
    <w:abstractNumId w:val="65"/>
  </w:num>
  <w:num w:numId="41">
    <w:abstractNumId w:val="90"/>
  </w:num>
  <w:num w:numId="42">
    <w:abstractNumId w:val="67"/>
  </w:num>
  <w:num w:numId="43">
    <w:abstractNumId w:val="44"/>
  </w:num>
  <w:num w:numId="44">
    <w:abstractNumId w:val="63"/>
  </w:num>
  <w:num w:numId="45">
    <w:abstractNumId w:val="82"/>
  </w:num>
  <w:num w:numId="46">
    <w:abstractNumId w:val="37"/>
  </w:num>
  <w:num w:numId="47">
    <w:abstractNumId w:val="89"/>
  </w:num>
  <w:num w:numId="48">
    <w:abstractNumId w:val="48"/>
  </w:num>
  <w:num w:numId="49">
    <w:abstractNumId w:val="91"/>
  </w:num>
  <w:num w:numId="50">
    <w:abstractNumId w:val="86"/>
  </w:num>
  <w:num w:numId="51">
    <w:abstractNumId w:val="36"/>
  </w:num>
  <w:num w:numId="52">
    <w:abstractNumId w:val="96"/>
  </w:num>
  <w:num w:numId="53">
    <w:abstractNumId w:val="57"/>
  </w:num>
  <w:num w:numId="54">
    <w:abstractNumId w:val="72"/>
  </w:num>
  <w:num w:numId="55">
    <w:abstractNumId w:val="77"/>
  </w:num>
  <w:num w:numId="56">
    <w:abstractNumId w:val="50"/>
  </w:num>
  <w:num w:numId="57">
    <w:abstractNumId w:val="75"/>
  </w:num>
  <w:num w:numId="58">
    <w:abstractNumId w:val="98"/>
  </w:num>
  <w:num w:numId="59">
    <w:abstractNumId w:val="55"/>
  </w:num>
  <w:num w:numId="60">
    <w:abstractNumId w:val="69"/>
  </w:num>
  <w:num w:numId="61">
    <w:abstractNumId w:val="38"/>
  </w:num>
  <w:num w:numId="62">
    <w:abstractNumId w:val="64"/>
  </w:num>
  <w:num w:numId="63">
    <w:abstractNumId w:val="79"/>
  </w:num>
  <w:num w:numId="64">
    <w:abstractNumId w:val="84"/>
  </w:num>
  <w:num w:numId="65">
    <w:abstractNumId w:val="81"/>
  </w:num>
  <w:num w:numId="66">
    <w:abstractNumId w:val="3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3FD"/>
    <w:rsid w:val="00007FBD"/>
    <w:rsid w:val="00014C02"/>
    <w:rsid w:val="000373A6"/>
    <w:rsid w:val="0006153F"/>
    <w:rsid w:val="00063DB4"/>
    <w:rsid w:val="00072117"/>
    <w:rsid w:val="0008069E"/>
    <w:rsid w:val="0009226F"/>
    <w:rsid w:val="00096A0C"/>
    <w:rsid w:val="000A7BC6"/>
    <w:rsid w:val="000D60FC"/>
    <w:rsid w:val="000E641A"/>
    <w:rsid w:val="00104FA4"/>
    <w:rsid w:val="00115969"/>
    <w:rsid w:val="0011600B"/>
    <w:rsid w:val="001163E0"/>
    <w:rsid w:val="00121B3F"/>
    <w:rsid w:val="00122AEF"/>
    <w:rsid w:val="00122CF4"/>
    <w:rsid w:val="0013246E"/>
    <w:rsid w:val="00135704"/>
    <w:rsid w:val="00141858"/>
    <w:rsid w:val="0014216E"/>
    <w:rsid w:val="00143E95"/>
    <w:rsid w:val="00145445"/>
    <w:rsid w:val="001546CD"/>
    <w:rsid w:val="00157AA1"/>
    <w:rsid w:val="001622F5"/>
    <w:rsid w:val="00165F06"/>
    <w:rsid w:val="00166E3A"/>
    <w:rsid w:val="0016726F"/>
    <w:rsid w:val="00171894"/>
    <w:rsid w:val="00173F62"/>
    <w:rsid w:val="0019419A"/>
    <w:rsid w:val="00194FEF"/>
    <w:rsid w:val="00196C76"/>
    <w:rsid w:val="0019724A"/>
    <w:rsid w:val="001A74C8"/>
    <w:rsid w:val="001B03B4"/>
    <w:rsid w:val="001C53C5"/>
    <w:rsid w:val="001D5A6E"/>
    <w:rsid w:val="001E6523"/>
    <w:rsid w:val="00200B38"/>
    <w:rsid w:val="00204A9C"/>
    <w:rsid w:val="002127C7"/>
    <w:rsid w:val="00215CF3"/>
    <w:rsid w:val="00225BA0"/>
    <w:rsid w:val="0023071A"/>
    <w:rsid w:val="00233CA1"/>
    <w:rsid w:val="00237720"/>
    <w:rsid w:val="002518EE"/>
    <w:rsid w:val="00252AA9"/>
    <w:rsid w:val="0026376E"/>
    <w:rsid w:val="00281E0C"/>
    <w:rsid w:val="00283961"/>
    <w:rsid w:val="00287985"/>
    <w:rsid w:val="00290F74"/>
    <w:rsid w:val="002A0338"/>
    <w:rsid w:val="002A66C2"/>
    <w:rsid w:val="002B7AA7"/>
    <w:rsid w:val="002C5ED5"/>
    <w:rsid w:val="002C785A"/>
    <w:rsid w:val="002D7139"/>
    <w:rsid w:val="002E55D6"/>
    <w:rsid w:val="002E599D"/>
    <w:rsid w:val="00303511"/>
    <w:rsid w:val="00304A42"/>
    <w:rsid w:val="0033198F"/>
    <w:rsid w:val="00341EFE"/>
    <w:rsid w:val="00344C68"/>
    <w:rsid w:val="00345482"/>
    <w:rsid w:val="00351AD0"/>
    <w:rsid w:val="00354240"/>
    <w:rsid w:val="00356E50"/>
    <w:rsid w:val="00364B1B"/>
    <w:rsid w:val="00373496"/>
    <w:rsid w:val="003878C9"/>
    <w:rsid w:val="00393764"/>
    <w:rsid w:val="00394341"/>
    <w:rsid w:val="003B07E4"/>
    <w:rsid w:val="003D4AF2"/>
    <w:rsid w:val="003D7921"/>
    <w:rsid w:val="003E3670"/>
    <w:rsid w:val="003E3681"/>
    <w:rsid w:val="003E5960"/>
    <w:rsid w:val="003F547B"/>
    <w:rsid w:val="003F64D3"/>
    <w:rsid w:val="00402232"/>
    <w:rsid w:val="00407706"/>
    <w:rsid w:val="0043509A"/>
    <w:rsid w:val="00437B43"/>
    <w:rsid w:val="00442FCE"/>
    <w:rsid w:val="004527FE"/>
    <w:rsid w:val="00466268"/>
    <w:rsid w:val="00470332"/>
    <w:rsid w:val="00493A38"/>
    <w:rsid w:val="004A2D67"/>
    <w:rsid w:val="004B0B2B"/>
    <w:rsid w:val="004C0A22"/>
    <w:rsid w:val="004D076E"/>
    <w:rsid w:val="004D37A8"/>
    <w:rsid w:val="004D78B0"/>
    <w:rsid w:val="004D7BEB"/>
    <w:rsid w:val="004E1B86"/>
    <w:rsid w:val="004E3C57"/>
    <w:rsid w:val="00506854"/>
    <w:rsid w:val="0051781D"/>
    <w:rsid w:val="005263DA"/>
    <w:rsid w:val="0053012C"/>
    <w:rsid w:val="00531C00"/>
    <w:rsid w:val="00537354"/>
    <w:rsid w:val="005375FB"/>
    <w:rsid w:val="0054251E"/>
    <w:rsid w:val="00542A4C"/>
    <w:rsid w:val="005503AB"/>
    <w:rsid w:val="00567B58"/>
    <w:rsid w:val="005774E7"/>
    <w:rsid w:val="00577685"/>
    <w:rsid w:val="005A0E2F"/>
    <w:rsid w:val="005B00C9"/>
    <w:rsid w:val="005B7CF7"/>
    <w:rsid w:val="005C0713"/>
    <w:rsid w:val="005C094C"/>
    <w:rsid w:val="005C0967"/>
    <w:rsid w:val="005C1BAB"/>
    <w:rsid w:val="005C7B08"/>
    <w:rsid w:val="005E673D"/>
    <w:rsid w:val="005F777B"/>
    <w:rsid w:val="00604066"/>
    <w:rsid w:val="006069E2"/>
    <w:rsid w:val="006220EA"/>
    <w:rsid w:val="00634D00"/>
    <w:rsid w:val="006438ED"/>
    <w:rsid w:val="0065145D"/>
    <w:rsid w:val="0066079F"/>
    <w:rsid w:val="006617EC"/>
    <w:rsid w:val="00673E81"/>
    <w:rsid w:val="00685AD5"/>
    <w:rsid w:val="006A5CC3"/>
    <w:rsid w:val="006D2F2C"/>
    <w:rsid w:val="006E33BD"/>
    <w:rsid w:val="006E51A2"/>
    <w:rsid w:val="006F2B62"/>
    <w:rsid w:val="007021CF"/>
    <w:rsid w:val="00711894"/>
    <w:rsid w:val="00714423"/>
    <w:rsid w:val="00721833"/>
    <w:rsid w:val="00724A14"/>
    <w:rsid w:val="007323B5"/>
    <w:rsid w:val="00744826"/>
    <w:rsid w:val="00747605"/>
    <w:rsid w:val="0077440A"/>
    <w:rsid w:val="00775DC7"/>
    <w:rsid w:val="00780533"/>
    <w:rsid w:val="00782C75"/>
    <w:rsid w:val="00785081"/>
    <w:rsid w:val="00786ED9"/>
    <w:rsid w:val="0079356A"/>
    <w:rsid w:val="007B253C"/>
    <w:rsid w:val="007B7659"/>
    <w:rsid w:val="007C4D68"/>
    <w:rsid w:val="007D7C5C"/>
    <w:rsid w:val="00816474"/>
    <w:rsid w:val="0082023F"/>
    <w:rsid w:val="00845540"/>
    <w:rsid w:val="00852DD4"/>
    <w:rsid w:val="00863382"/>
    <w:rsid w:val="00864A36"/>
    <w:rsid w:val="00865CFB"/>
    <w:rsid w:val="00867CBD"/>
    <w:rsid w:val="00886FDF"/>
    <w:rsid w:val="008A03FD"/>
    <w:rsid w:val="008A0554"/>
    <w:rsid w:val="008B3FD6"/>
    <w:rsid w:val="008C159D"/>
    <w:rsid w:val="008C7051"/>
    <w:rsid w:val="008C7083"/>
    <w:rsid w:val="008C7C95"/>
    <w:rsid w:val="008F1264"/>
    <w:rsid w:val="008F4D21"/>
    <w:rsid w:val="0090355D"/>
    <w:rsid w:val="00906CF7"/>
    <w:rsid w:val="00907E28"/>
    <w:rsid w:val="00916673"/>
    <w:rsid w:val="009309F6"/>
    <w:rsid w:val="0093233A"/>
    <w:rsid w:val="0095382C"/>
    <w:rsid w:val="00954DEF"/>
    <w:rsid w:val="00957901"/>
    <w:rsid w:val="009651BE"/>
    <w:rsid w:val="009651D1"/>
    <w:rsid w:val="00990582"/>
    <w:rsid w:val="009917B2"/>
    <w:rsid w:val="00993CD2"/>
    <w:rsid w:val="009D1F00"/>
    <w:rsid w:val="009D2374"/>
    <w:rsid w:val="00A04B16"/>
    <w:rsid w:val="00A137B8"/>
    <w:rsid w:val="00A1568D"/>
    <w:rsid w:val="00A15D74"/>
    <w:rsid w:val="00A16868"/>
    <w:rsid w:val="00A22CC1"/>
    <w:rsid w:val="00A27D3F"/>
    <w:rsid w:val="00A31DDC"/>
    <w:rsid w:val="00A40FEF"/>
    <w:rsid w:val="00A45103"/>
    <w:rsid w:val="00A50646"/>
    <w:rsid w:val="00A507F0"/>
    <w:rsid w:val="00A50D17"/>
    <w:rsid w:val="00A81A96"/>
    <w:rsid w:val="00A8710F"/>
    <w:rsid w:val="00A90A9D"/>
    <w:rsid w:val="00A95286"/>
    <w:rsid w:val="00AC3133"/>
    <w:rsid w:val="00AC4AC8"/>
    <w:rsid w:val="00AE2B2C"/>
    <w:rsid w:val="00AF1A68"/>
    <w:rsid w:val="00AF1B88"/>
    <w:rsid w:val="00B03DEA"/>
    <w:rsid w:val="00B140EE"/>
    <w:rsid w:val="00B3530D"/>
    <w:rsid w:val="00B4015C"/>
    <w:rsid w:val="00B46C37"/>
    <w:rsid w:val="00B50D0D"/>
    <w:rsid w:val="00B559EA"/>
    <w:rsid w:val="00B61F21"/>
    <w:rsid w:val="00B62A1D"/>
    <w:rsid w:val="00B81628"/>
    <w:rsid w:val="00B81876"/>
    <w:rsid w:val="00BA1EB5"/>
    <w:rsid w:val="00BA4583"/>
    <w:rsid w:val="00BB38E2"/>
    <w:rsid w:val="00BC057C"/>
    <w:rsid w:val="00BD5767"/>
    <w:rsid w:val="00BE3623"/>
    <w:rsid w:val="00BF157E"/>
    <w:rsid w:val="00BF3432"/>
    <w:rsid w:val="00C00E39"/>
    <w:rsid w:val="00C03A78"/>
    <w:rsid w:val="00C04394"/>
    <w:rsid w:val="00C04D9B"/>
    <w:rsid w:val="00C11B8A"/>
    <w:rsid w:val="00C161FA"/>
    <w:rsid w:val="00C16577"/>
    <w:rsid w:val="00C22142"/>
    <w:rsid w:val="00C2222E"/>
    <w:rsid w:val="00C259B6"/>
    <w:rsid w:val="00C3027A"/>
    <w:rsid w:val="00C3122F"/>
    <w:rsid w:val="00C3187C"/>
    <w:rsid w:val="00C34A16"/>
    <w:rsid w:val="00C46888"/>
    <w:rsid w:val="00C5262D"/>
    <w:rsid w:val="00C5739D"/>
    <w:rsid w:val="00C621EF"/>
    <w:rsid w:val="00C64392"/>
    <w:rsid w:val="00C64FD6"/>
    <w:rsid w:val="00C65548"/>
    <w:rsid w:val="00C70AD6"/>
    <w:rsid w:val="00C97CA6"/>
    <w:rsid w:val="00CB71C6"/>
    <w:rsid w:val="00CC09B8"/>
    <w:rsid w:val="00CC6E7E"/>
    <w:rsid w:val="00CC717E"/>
    <w:rsid w:val="00CD5CEA"/>
    <w:rsid w:val="00CE1E4E"/>
    <w:rsid w:val="00CE36E6"/>
    <w:rsid w:val="00D1546A"/>
    <w:rsid w:val="00D156B6"/>
    <w:rsid w:val="00D156D9"/>
    <w:rsid w:val="00D25570"/>
    <w:rsid w:val="00D46F81"/>
    <w:rsid w:val="00D57874"/>
    <w:rsid w:val="00D70984"/>
    <w:rsid w:val="00D7236E"/>
    <w:rsid w:val="00D744B8"/>
    <w:rsid w:val="00D75833"/>
    <w:rsid w:val="00D77589"/>
    <w:rsid w:val="00D83167"/>
    <w:rsid w:val="00D8389D"/>
    <w:rsid w:val="00D92D3C"/>
    <w:rsid w:val="00DA0999"/>
    <w:rsid w:val="00DA30F7"/>
    <w:rsid w:val="00DB6EB3"/>
    <w:rsid w:val="00DC0DAE"/>
    <w:rsid w:val="00DD057F"/>
    <w:rsid w:val="00DD3989"/>
    <w:rsid w:val="00DE3722"/>
    <w:rsid w:val="00DE47ED"/>
    <w:rsid w:val="00DF0F80"/>
    <w:rsid w:val="00DF2F0B"/>
    <w:rsid w:val="00E10874"/>
    <w:rsid w:val="00E2699D"/>
    <w:rsid w:val="00E33F70"/>
    <w:rsid w:val="00E42811"/>
    <w:rsid w:val="00E50035"/>
    <w:rsid w:val="00E53794"/>
    <w:rsid w:val="00E645C6"/>
    <w:rsid w:val="00E66C85"/>
    <w:rsid w:val="00E8392D"/>
    <w:rsid w:val="00E86BF6"/>
    <w:rsid w:val="00E94221"/>
    <w:rsid w:val="00EA2816"/>
    <w:rsid w:val="00EC17A1"/>
    <w:rsid w:val="00ED1644"/>
    <w:rsid w:val="00ED5D97"/>
    <w:rsid w:val="00EF3EBD"/>
    <w:rsid w:val="00EF45DA"/>
    <w:rsid w:val="00EF7241"/>
    <w:rsid w:val="00F05BD2"/>
    <w:rsid w:val="00F3109E"/>
    <w:rsid w:val="00F313A4"/>
    <w:rsid w:val="00F33262"/>
    <w:rsid w:val="00F4724B"/>
    <w:rsid w:val="00F66B77"/>
    <w:rsid w:val="00F844C0"/>
    <w:rsid w:val="00F84972"/>
    <w:rsid w:val="00F86469"/>
    <w:rsid w:val="00FA3537"/>
    <w:rsid w:val="00FD7900"/>
    <w:rsid w:val="00FE4278"/>
    <w:rsid w:val="00FE44C7"/>
    <w:rsid w:val="00FE7BCC"/>
    <w:rsid w:val="00FF0EBE"/>
    <w:rsid w:val="00FF2CA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6F83E"/>
  <w15:chartTrackingRefBased/>
  <w15:docId w15:val="{62C084E8-F909-48A0-BC4D-0A95256C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AA9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252AA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252AA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252AA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252AA9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2AA9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52AA9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252AA9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52AA9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52AA9"/>
    <w:pPr>
      <w:spacing w:before="240" w:after="60"/>
      <w:outlineLvl w:val="8"/>
    </w:pPr>
    <w:rPr>
      <w:rFonts w:ascii="Arial" w:hAnsi="Arial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52A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252AA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252AA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252AA9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252AA9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252AA9"/>
    <w:rPr>
      <w:rFonts w:cs="Times New Roman"/>
      <w:b/>
      <w:bCs/>
    </w:rPr>
  </w:style>
  <w:style w:type="character" w:customStyle="1" w:styleId="Nagwek7Znak">
    <w:name w:val="Nagłówek 7 Znak"/>
    <w:link w:val="Nagwek7"/>
    <w:rsid w:val="00252AA9"/>
    <w:rPr>
      <w:rFonts w:cs="Times New Roman"/>
      <w:sz w:val="24"/>
      <w:szCs w:val="24"/>
    </w:rPr>
  </w:style>
  <w:style w:type="character" w:customStyle="1" w:styleId="Nagwek8Znak">
    <w:name w:val="Nagłówek 8 Znak"/>
    <w:link w:val="Nagwek8"/>
    <w:rsid w:val="00252AA9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252AA9"/>
    <w:rPr>
      <w:rFonts w:ascii="Arial" w:eastAsia="Times New Roman" w:hAnsi="Arial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252AA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252AA9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2AA9"/>
    <w:pPr>
      <w:spacing w:after="60"/>
      <w:jc w:val="center"/>
      <w:outlineLvl w:val="1"/>
    </w:pPr>
    <w:rPr>
      <w:rFonts w:ascii="Arial" w:hAnsi="Arial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252AA9"/>
    <w:rPr>
      <w:rFonts w:ascii="Arial" w:eastAsia="Times New Roman" w:hAnsi="Arial" w:cs="Times New Roman"/>
      <w:sz w:val="24"/>
      <w:szCs w:val="24"/>
    </w:rPr>
  </w:style>
  <w:style w:type="character" w:styleId="Pogrubienie">
    <w:name w:val="Strong"/>
    <w:uiPriority w:val="22"/>
    <w:qFormat/>
    <w:rsid w:val="00252AA9"/>
    <w:rPr>
      <w:b/>
      <w:bCs/>
    </w:rPr>
  </w:style>
  <w:style w:type="character" w:styleId="Uwydatnienie">
    <w:name w:val="Emphasis"/>
    <w:qFormat/>
    <w:rsid w:val="00252AA9"/>
    <w:rPr>
      <w:rFonts w:ascii="Times New Roman" w:hAnsi="Times New Roman"/>
      <w:b/>
      <w:i/>
      <w:iCs/>
    </w:rPr>
  </w:style>
  <w:style w:type="paragraph" w:styleId="Bezodstpw">
    <w:name w:val="No Spacing"/>
    <w:basedOn w:val="Normalny"/>
    <w:uiPriority w:val="1"/>
    <w:qFormat/>
    <w:rsid w:val="00252AA9"/>
    <w:rPr>
      <w:szCs w:val="32"/>
    </w:rPr>
  </w:style>
  <w:style w:type="paragraph" w:styleId="Akapitzlist">
    <w:name w:val="List Paragraph"/>
    <w:basedOn w:val="Normalny"/>
    <w:uiPriority w:val="34"/>
    <w:qFormat/>
    <w:rsid w:val="00252AA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52AA9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252AA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AA9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252AA9"/>
    <w:rPr>
      <w:b/>
      <w:i/>
      <w:sz w:val="24"/>
    </w:rPr>
  </w:style>
  <w:style w:type="character" w:styleId="Wyrnieniedelikatne">
    <w:name w:val="Subtle Emphasis"/>
    <w:uiPriority w:val="19"/>
    <w:qFormat/>
    <w:rsid w:val="00252AA9"/>
    <w:rPr>
      <w:i/>
      <w:color w:val="5A5A5A"/>
    </w:rPr>
  </w:style>
  <w:style w:type="character" w:styleId="Wyrnienieintensywne">
    <w:name w:val="Intense Emphasis"/>
    <w:uiPriority w:val="21"/>
    <w:qFormat/>
    <w:rsid w:val="00252AA9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252AA9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252AA9"/>
    <w:rPr>
      <w:b/>
      <w:sz w:val="24"/>
      <w:u w:val="single"/>
    </w:rPr>
  </w:style>
  <w:style w:type="character" w:styleId="Tytuksiki">
    <w:name w:val="Book Title"/>
    <w:uiPriority w:val="33"/>
    <w:qFormat/>
    <w:rsid w:val="00252AA9"/>
    <w:rPr>
      <w:rFonts w:ascii="Arial" w:eastAsia="Times New Roman" w:hAnsi="Arial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52AA9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A03FD"/>
    <w:pPr>
      <w:tabs>
        <w:tab w:val="center" w:pos="4536"/>
        <w:tab w:val="right" w:pos="9072"/>
      </w:tabs>
    </w:pPr>
    <w:rPr>
      <w:lang w:val="x-none" w:eastAsia="x-none" w:bidi="ar-SA"/>
    </w:rPr>
  </w:style>
  <w:style w:type="character" w:customStyle="1" w:styleId="NagwekZnak">
    <w:name w:val="Nagłówek Znak"/>
    <w:link w:val="Nagwek"/>
    <w:uiPriority w:val="99"/>
    <w:rsid w:val="008A03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03FD"/>
    <w:pPr>
      <w:tabs>
        <w:tab w:val="center" w:pos="4536"/>
        <w:tab w:val="right" w:pos="9072"/>
      </w:tabs>
    </w:pPr>
    <w:rPr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A03FD"/>
    <w:rPr>
      <w:sz w:val="24"/>
      <w:szCs w:val="24"/>
    </w:rPr>
  </w:style>
  <w:style w:type="numbering" w:customStyle="1" w:styleId="Bezlisty1">
    <w:name w:val="Bez listy1"/>
    <w:next w:val="Bezlisty"/>
    <w:semiHidden/>
    <w:rsid w:val="00FF0EBE"/>
  </w:style>
  <w:style w:type="paragraph" w:styleId="Tekstpodstawowy3">
    <w:name w:val="Body Text 3"/>
    <w:basedOn w:val="Normalny"/>
    <w:link w:val="Tekstpodstawowy3Znak"/>
    <w:rsid w:val="00FF0EBE"/>
    <w:pPr>
      <w:jc w:val="both"/>
    </w:pPr>
    <w:rPr>
      <w:b/>
      <w:bCs/>
      <w:sz w:val="28"/>
      <w:szCs w:val="28"/>
      <w:lang w:val="x-none" w:eastAsia="x-none" w:bidi="ar-SA"/>
    </w:rPr>
  </w:style>
  <w:style w:type="character" w:customStyle="1" w:styleId="Tekstpodstawowy3Znak">
    <w:name w:val="Tekst podstawowy 3 Znak"/>
    <w:link w:val="Tekstpodstawowy3"/>
    <w:rsid w:val="00FF0EBE"/>
    <w:rPr>
      <w:b/>
      <w:bCs/>
      <w:sz w:val="28"/>
      <w:szCs w:val="28"/>
    </w:rPr>
  </w:style>
  <w:style w:type="paragraph" w:customStyle="1" w:styleId="BodyText21">
    <w:name w:val="Body Text 21"/>
    <w:basedOn w:val="Normalny"/>
    <w:rsid w:val="00FF0EBE"/>
    <w:pPr>
      <w:tabs>
        <w:tab w:val="left" w:pos="0"/>
      </w:tabs>
      <w:jc w:val="both"/>
    </w:pPr>
    <w:rPr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FF0EBE"/>
    <w:pPr>
      <w:tabs>
        <w:tab w:val="left" w:pos="567"/>
      </w:tabs>
      <w:jc w:val="both"/>
    </w:pPr>
    <w:rPr>
      <w:b/>
      <w:bCs/>
      <w:sz w:val="32"/>
      <w:szCs w:val="32"/>
      <w:lang w:val="x-none" w:eastAsia="x-none" w:bidi="ar-SA"/>
    </w:rPr>
  </w:style>
  <w:style w:type="character" w:customStyle="1" w:styleId="TekstpodstawowyZnak">
    <w:name w:val="Tekst podstawowy Znak"/>
    <w:link w:val="Tekstpodstawowy"/>
    <w:rsid w:val="00FF0EBE"/>
    <w:rPr>
      <w:b/>
      <w:bCs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FF0EBE"/>
    <w:pPr>
      <w:tabs>
        <w:tab w:val="num" w:pos="709"/>
      </w:tabs>
      <w:jc w:val="both"/>
    </w:pPr>
    <w:rPr>
      <w:color w:val="000000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FF0EBE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F0EBE"/>
    <w:pPr>
      <w:ind w:left="708"/>
      <w:jc w:val="both"/>
    </w:pPr>
    <w:rPr>
      <w:b/>
      <w:bCs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FF0EBE"/>
    <w:rPr>
      <w:b/>
      <w:bCs/>
      <w:sz w:val="24"/>
      <w:szCs w:val="24"/>
    </w:rPr>
  </w:style>
  <w:style w:type="paragraph" w:customStyle="1" w:styleId="pkt">
    <w:name w:val="pkt"/>
    <w:basedOn w:val="Normalny"/>
    <w:rsid w:val="00FF0EBE"/>
    <w:pPr>
      <w:spacing w:before="60" w:after="60"/>
      <w:ind w:left="851" w:hanging="295"/>
      <w:jc w:val="both"/>
    </w:pPr>
    <w:rPr>
      <w:lang w:val="pl-PL" w:eastAsia="pl-PL" w:bidi="ar-SA"/>
    </w:rPr>
  </w:style>
  <w:style w:type="character" w:styleId="Numerstrony">
    <w:name w:val="page number"/>
    <w:basedOn w:val="Domylnaczcionkaakapitu"/>
    <w:rsid w:val="00FF0EBE"/>
  </w:style>
  <w:style w:type="paragraph" w:styleId="Tekstpodstawowywcity3">
    <w:name w:val="Body Text Indent 3"/>
    <w:basedOn w:val="Normalny"/>
    <w:link w:val="Tekstpodstawowywcity3Znak"/>
    <w:rsid w:val="00FF0EBE"/>
    <w:pPr>
      <w:spacing w:after="120"/>
      <w:ind w:left="283"/>
    </w:pPr>
    <w:rPr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FF0EBE"/>
    <w:rPr>
      <w:sz w:val="16"/>
      <w:szCs w:val="16"/>
    </w:rPr>
  </w:style>
  <w:style w:type="paragraph" w:customStyle="1" w:styleId="lit1">
    <w:name w:val="lit1"/>
    <w:basedOn w:val="Normalny"/>
    <w:rsid w:val="00FF0EBE"/>
    <w:pPr>
      <w:spacing w:before="60" w:after="60"/>
      <w:ind w:left="1276" w:hanging="340"/>
      <w:jc w:val="both"/>
    </w:pPr>
    <w:rPr>
      <w:szCs w:val="20"/>
      <w:lang w:val="pl-PL" w:eastAsia="pl-PL" w:bidi="ar-SA"/>
    </w:rPr>
  </w:style>
  <w:style w:type="paragraph" w:customStyle="1" w:styleId="Default">
    <w:name w:val="Default"/>
    <w:rsid w:val="00FF0E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yt">
    <w:name w:val="tyt"/>
    <w:basedOn w:val="Normalny"/>
    <w:rsid w:val="00FF0EBE"/>
    <w:pPr>
      <w:keepNext/>
      <w:spacing w:before="60" w:after="60"/>
      <w:jc w:val="center"/>
    </w:pPr>
    <w:rPr>
      <w:b/>
      <w:szCs w:val="20"/>
      <w:lang w:val="pl-PL" w:eastAsia="pl-PL" w:bidi="ar-SA"/>
    </w:rPr>
  </w:style>
  <w:style w:type="paragraph" w:customStyle="1" w:styleId="ust">
    <w:name w:val="ust"/>
    <w:rsid w:val="00FF0EBE"/>
    <w:pPr>
      <w:spacing w:before="60" w:after="60"/>
      <w:ind w:left="426" w:hanging="284"/>
      <w:jc w:val="both"/>
    </w:pPr>
    <w:rPr>
      <w:sz w:val="24"/>
    </w:rPr>
  </w:style>
  <w:style w:type="paragraph" w:customStyle="1" w:styleId="zmart2">
    <w:name w:val="zm art2"/>
    <w:basedOn w:val="Normalny"/>
    <w:rsid w:val="00FF0EBE"/>
    <w:pPr>
      <w:spacing w:before="60" w:after="60"/>
      <w:ind w:left="1843" w:hanging="1219"/>
      <w:jc w:val="both"/>
    </w:pPr>
    <w:rPr>
      <w:szCs w:val="20"/>
      <w:lang w:val="pl-PL" w:eastAsia="pl-PL" w:bidi="ar-SA"/>
    </w:rPr>
  </w:style>
  <w:style w:type="paragraph" w:customStyle="1" w:styleId="pkt1art">
    <w:name w:val="pkt1 art"/>
    <w:rsid w:val="00FF0EBE"/>
    <w:pPr>
      <w:spacing w:before="60" w:after="60"/>
      <w:ind w:left="2269" w:hanging="284"/>
      <w:jc w:val="both"/>
    </w:pPr>
    <w:rPr>
      <w:sz w:val="24"/>
    </w:rPr>
  </w:style>
  <w:style w:type="character" w:styleId="Odwoaniedokomentarza">
    <w:name w:val="annotation reference"/>
    <w:semiHidden/>
    <w:rsid w:val="00FF0EBE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FF0EBE"/>
    <w:pPr>
      <w:spacing w:after="120" w:line="480" w:lineRule="auto"/>
    </w:pPr>
    <w:rPr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FF0EBE"/>
    <w:rPr>
      <w:sz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FF0EBE"/>
    <w:rPr>
      <w:sz w:val="20"/>
      <w:szCs w:val="20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FF0EBE"/>
  </w:style>
  <w:style w:type="character" w:customStyle="1" w:styleId="CommentTextChar">
    <w:name w:val="Comment Text Char"/>
    <w:semiHidden/>
    <w:locked/>
    <w:rsid w:val="00FF0E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semiHidden/>
    <w:rsid w:val="00FF0EBE"/>
    <w:pPr>
      <w:tabs>
        <w:tab w:val="left" w:pos="1440"/>
        <w:tab w:val="right" w:leader="dot" w:pos="9062"/>
      </w:tabs>
      <w:spacing w:before="120"/>
      <w:ind w:left="1440" w:hanging="1440"/>
    </w:pPr>
    <w:rPr>
      <w:bCs/>
      <w:iCs/>
      <w:noProof/>
      <w:sz w:val="20"/>
      <w:szCs w:val="20"/>
      <w:lang w:val="pl-PL" w:eastAsia="pl-PL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">
    <w:name w:val="tekst"/>
    <w:basedOn w:val="Normalny"/>
    <w:rsid w:val="00FF0EBE"/>
    <w:pPr>
      <w:spacing w:before="100" w:beforeAutospacing="1" w:after="100" w:afterAutospacing="1"/>
      <w:ind w:firstLine="300"/>
    </w:pPr>
    <w:rPr>
      <w:rFonts w:ascii="Verdana" w:hAnsi="Verdana"/>
      <w:color w:val="000000"/>
      <w:sz w:val="18"/>
      <w:szCs w:val="18"/>
      <w:lang w:val="pl-PL" w:eastAsia="pl-PL" w:bidi="ar-SA"/>
    </w:rPr>
  </w:style>
  <w:style w:type="character" w:styleId="Hipercze">
    <w:name w:val="Hyperlink"/>
    <w:rsid w:val="00FF0EBE"/>
    <w:rPr>
      <w:color w:val="0000FF"/>
      <w:u w:val="single"/>
    </w:rPr>
  </w:style>
  <w:style w:type="paragraph" w:styleId="NormalnyWeb">
    <w:name w:val="Normal (Web)"/>
    <w:basedOn w:val="Normalny"/>
    <w:uiPriority w:val="99"/>
    <w:rsid w:val="00FF0EBE"/>
    <w:pPr>
      <w:spacing w:before="100" w:beforeAutospacing="1" w:after="100" w:afterAutospacing="1"/>
      <w:jc w:val="both"/>
    </w:pPr>
    <w:rPr>
      <w:sz w:val="20"/>
      <w:szCs w:val="20"/>
      <w:lang w:val="pl-PL" w:eastAsia="pl-PL" w:bidi="ar-SA"/>
    </w:rPr>
  </w:style>
  <w:style w:type="character" w:customStyle="1" w:styleId="akapitdomyslny">
    <w:name w:val="akapitdomyslny"/>
    <w:rsid w:val="00FF0EBE"/>
    <w:rPr>
      <w:sz w:val="20"/>
    </w:rPr>
  </w:style>
  <w:style w:type="paragraph" w:styleId="Tekstdymka">
    <w:name w:val="Balloon Text"/>
    <w:basedOn w:val="Normalny"/>
    <w:link w:val="TekstdymkaZnak"/>
    <w:rsid w:val="00FF0EBE"/>
    <w:rPr>
      <w:rFonts w:ascii="Tahoma" w:hAnsi="Tahoma"/>
      <w:sz w:val="16"/>
      <w:szCs w:val="16"/>
      <w:lang w:val="x-none" w:eastAsia="x-none" w:bidi="ar-SA"/>
    </w:rPr>
  </w:style>
  <w:style w:type="character" w:customStyle="1" w:styleId="TekstdymkaZnak">
    <w:name w:val="Tekst dymka Znak"/>
    <w:link w:val="Tekstdymka"/>
    <w:rsid w:val="00FF0EB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F0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FF0EBE"/>
    <w:rPr>
      <w:sz w:val="20"/>
      <w:szCs w:val="20"/>
      <w:lang w:val="pl-PL"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F0EBE"/>
  </w:style>
  <w:style w:type="paragraph" w:styleId="Tematkomentarza">
    <w:name w:val="annotation subject"/>
    <w:basedOn w:val="Tekstkomentarza"/>
    <w:next w:val="Tekstkomentarza"/>
    <w:link w:val="TematkomentarzaZnak"/>
    <w:semiHidden/>
    <w:rsid w:val="00FF0EB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semiHidden/>
    <w:rsid w:val="00FF0EBE"/>
    <w:rPr>
      <w:b/>
      <w:bCs/>
    </w:rPr>
  </w:style>
  <w:style w:type="character" w:customStyle="1" w:styleId="tw4winTerm">
    <w:name w:val="tw4winTerm"/>
    <w:rsid w:val="00FF0EBE"/>
    <w:rPr>
      <w:color w:val="0000FF"/>
    </w:rPr>
  </w:style>
  <w:style w:type="character" w:customStyle="1" w:styleId="t31">
    <w:name w:val="t31"/>
    <w:rsid w:val="00FF0EBE"/>
    <w:rPr>
      <w:rFonts w:ascii="Courier New" w:hAnsi="Courier New" w:cs="Courier New" w:hint="default"/>
    </w:rPr>
  </w:style>
  <w:style w:type="character" w:styleId="Odwoanieprzypisukocowego">
    <w:name w:val="endnote reference"/>
    <w:semiHidden/>
    <w:rsid w:val="00FF0EBE"/>
    <w:rPr>
      <w:vertAlign w:val="superscript"/>
    </w:rPr>
  </w:style>
  <w:style w:type="numbering" w:customStyle="1" w:styleId="Bezlisty11">
    <w:name w:val="Bez listy11"/>
    <w:next w:val="Bezlisty"/>
    <w:semiHidden/>
    <w:rsid w:val="00FF0EBE"/>
  </w:style>
  <w:style w:type="character" w:customStyle="1" w:styleId="WW8Num1z0">
    <w:name w:val="WW8Num1z0"/>
    <w:rsid w:val="00FF0EBE"/>
    <w:rPr>
      <w:rFonts w:cs="Times New Roman"/>
    </w:rPr>
  </w:style>
  <w:style w:type="character" w:customStyle="1" w:styleId="WW8Num2z0">
    <w:name w:val="WW8Num2z0"/>
    <w:rsid w:val="00FF0EBE"/>
    <w:rPr>
      <w:rFonts w:cs="Times New Roman"/>
    </w:rPr>
  </w:style>
  <w:style w:type="character" w:customStyle="1" w:styleId="WW8Num3z0">
    <w:name w:val="WW8Num3z0"/>
    <w:rsid w:val="00FF0EBE"/>
    <w:rPr>
      <w:rFonts w:cs="Times New Roman"/>
    </w:rPr>
  </w:style>
  <w:style w:type="character" w:customStyle="1" w:styleId="WW8Num4z0">
    <w:name w:val="WW8Num4z0"/>
    <w:rsid w:val="00FF0EBE"/>
    <w:rPr>
      <w:rFonts w:cs="Times New Roman"/>
    </w:rPr>
  </w:style>
  <w:style w:type="character" w:customStyle="1" w:styleId="WW8Num5z0">
    <w:name w:val="WW8Num5z0"/>
    <w:rsid w:val="00FF0EBE"/>
    <w:rPr>
      <w:rFonts w:cs="Times New Roman"/>
    </w:rPr>
  </w:style>
  <w:style w:type="character" w:customStyle="1" w:styleId="WW8Num6z0">
    <w:name w:val="WW8Num6z0"/>
    <w:rsid w:val="00FF0EBE"/>
    <w:rPr>
      <w:rFonts w:cs="Times New Roman"/>
    </w:rPr>
  </w:style>
  <w:style w:type="character" w:customStyle="1" w:styleId="WW8Num7z0">
    <w:name w:val="WW8Num7z0"/>
    <w:rsid w:val="00FF0EBE"/>
    <w:rPr>
      <w:rFonts w:cs="Times New Roman"/>
    </w:rPr>
  </w:style>
  <w:style w:type="character" w:customStyle="1" w:styleId="WW8Num8z0">
    <w:name w:val="WW8Num8z0"/>
    <w:rsid w:val="00FF0EBE"/>
    <w:rPr>
      <w:rFonts w:cs="Times New Roman"/>
    </w:rPr>
  </w:style>
  <w:style w:type="character" w:customStyle="1" w:styleId="WW8Num9z0">
    <w:name w:val="WW8Num9z0"/>
    <w:rsid w:val="00FF0EBE"/>
    <w:rPr>
      <w:rFonts w:cs="Times New Roman"/>
    </w:rPr>
  </w:style>
  <w:style w:type="character" w:customStyle="1" w:styleId="WW8Num11z0">
    <w:name w:val="WW8Num11z0"/>
    <w:rsid w:val="00FF0EBE"/>
    <w:rPr>
      <w:rFonts w:cs="Times New Roman"/>
    </w:rPr>
  </w:style>
  <w:style w:type="character" w:customStyle="1" w:styleId="WW8Num13z0">
    <w:name w:val="WW8Num13z0"/>
    <w:rsid w:val="00FF0EBE"/>
    <w:rPr>
      <w:rFonts w:cs="Times New Roman"/>
    </w:rPr>
  </w:style>
  <w:style w:type="character" w:customStyle="1" w:styleId="WW8Num14z0">
    <w:name w:val="WW8Num14z0"/>
    <w:rsid w:val="00FF0EBE"/>
    <w:rPr>
      <w:rFonts w:cs="Times New Roman"/>
    </w:rPr>
  </w:style>
  <w:style w:type="character" w:customStyle="1" w:styleId="WW8Num16z0">
    <w:name w:val="WW8Num16z0"/>
    <w:rsid w:val="00FF0EBE"/>
    <w:rPr>
      <w:rFonts w:cs="Times New Roman"/>
    </w:rPr>
  </w:style>
  <w:style w:type="character" w:customStyle="1" w:styleId="WW8Num18z0">
    <w:name w:val="WW8Num18z0"/>
    <w:rsid w:val="00FF0EBE"/>
    <w:rPr>
      <w:rFonts w:cs="Times New Roman"/>
    </w:rPr>
  </w:style>
  <w:style w:type="character" w:customStyle="1" w:styleId="WW8Num20z0">
    <w:name w:val="WW8Num20z0"/>
    <w:rsid w:val="00FF0EBE"/>
    <w:rPr>
      <w:rFonts w:cs="Times New Roman"/>
    </w:rPr>
  </w:style>
  <w:style w:type="character" w:customStyle="1" w:styleId="WW8Num21z0">
    <w:name w:val="WW8Num21z0"/>
    <w:rsid w:val="00FF0EBE"/>
    <w:rPr>
      <w:rFonts w:cs="Times New Roman"/>
    </w:rPr>
  </w:style>
  <w:style w:type="character" w:customStyle="1" w:styleId="WW8Num22z0">
    <w:name w:val="WW8Num22z0"/>
    <w:rsid w:val="00FF0EBE"/>
    <w:rPr>
      <w:rFonts w:cs="Times New Roman"/>
    </w:rPr>
  </w:style>
  <w:style w:type="character" w:customStyle="1" w:styleId="WW8Num25z0">
    <w:name w:val="WW8Num25z0"/>
    <w:rsid w:val="00FF0EBE"/>
    <w:rPr>
      <w:rFonts w:cs="Times New Roman"/>
    </w:rPr>
  </w:style>
  <w:style w:type="character" w:customStyle="1" w:styleId="WW8Num26z0">
    <w:name w:val="WW8Num26z0"/>
    <w:rsid w:val="00FF0EBE"/>
    <w:rPr>
      <w:rFonts w:cs="Times New Roman"/>
    </w:rPr>
  </w:style>
  <w:style w:type="character" w:customStyle="1" w:styleId="WW8Num26z1">
    <w:name w:val="WW8Num26z1"/>
    <w:rsid w:val="00FF0EBE"/>
    <w:rPr>
      <w:rFonts w:ascii="Courier New" w:hAnsi="Courier New"/>
    </w:rPr>
  </w:style>
  <w:style w:type="character" w:customStyle="1" w:styleId="WW8Num26z2">
    <w:name w:val="WW8Num26z2"/>
    <w:rsid w:val="00FF0EBE"/>
    <w:rPr>
      <w:rFonts w:ascii="Wingdings" w:hAnsi="Wingdings"/>
    </w:rPr>
  </w:style>
  <w:style w:type="character" w:customStyle="1" w:styleId="WW8Num26z3">
    <w:name w:val="WW8Num26z3"/>
    <w:rsid w:val="00FF0EBE"/>
    <w:rPr>
      <w:rFonts w:ascii="Symbol" w:hAnsi="Symbol"/>
    </w:rPr>
  </w:style>
  <w:style w:type="character" w:customStyle="1" w:styleId="WW8Num27z0">
    <w:name w:val="WW8Num27z0"/>
    <w:rsid w:val="00FF0EBE"/>
    <w:rPr>
      <w:rFonts w:cs="Times New Roman"/>
    </w:rPr>
  </w:style>
  <w:style w:type="character" w:customStyle="1" w:styleId="WW8Num28z0">
    <w:name w:val="WW8Num28z0"/>
    <w:rsid w:val="00FF0EBE"/>
    <w:rPr>
      <w:rFonts w:cs="Times New Roman"/>
      <w:color w:val="000000"/>
    </w:rPr>
  </w:style>
  <w:style w:type="character" w:customStyle="1" w:styleId="WW8Num28z1">
    <w:name w:val="WW8Num28z1"/>
    <w:rsid w:val="00FF0EBE"/>
    <w:rPr>
      <w:rFonts w:cs="Times New Roman"/>
    </w:rPr>
  </w:style>
  <w:style w:type="character" w:customStyle="1" w:styleId="WW8Num29z0">
    <w:name w:val="WW8Num29z0"/>
    <w:rsid w:val="00FF0EBE"/>
    <w:rPr>
      <w:rFonts w:cs="Times New Roman"/>
    </w:rPr>
  </w:style>
  <w:style w:type="character" w:customStyle="1" w:styleId="WW8Num31z0">
    <w:name w:val="WW8Num31z0"/>
    <w:rsid w:val="00FF0EBE"/>
    <w:rPr>
      <w:rFonts w:cs="Times New Roman"/>
    </w:rPr>
  </w:style>
  <w:style w:type="character" w:customStyle="1" w:styleId="WW8Num32z0">
    <w:name w:val="WW8Num32z0"/>
    <w:rsid w:val="00FF0EBE"/>
    <w:rPr>
      <w:rFonts w:cs="Times New Roman"/>
    </w:rPr>
  </w:style>
  <w:style w:type="character" w:customStyle="1" w:styleId="WW8Num36z0">
    <w:name w:val="WW8Num36z0"/>
    <w:rsid w:val="00FF0EBE"/>
    <w:rPr>
      <w:rFonts w:cs="Times New Roman"/>
    </w:rPr>
  </w:style>
  <w:style w:type="character" w:customStyle="1" w:styleId="WW8Num43z0">
    <w:name w:val="WW8Num43z0"/>
    <w:rsid w:val="00FF0EBE"/>
    <w:rPr>
      <w:rFonts w:cs="Times New Roman"/>
    </w:rPr>
  </w:style>
  <w:style w:type="character" w:customStyle="1" w:styleId="WW8Num45z0">
    <w:name w:val="WW8Num45z0"/>
    <w:rsid w:val="00FF0EBE"/>
    <w:rPr>
      <w:rFonts w:cs="Times New Roman"/>
      <w:color w:val="auto"/>
    </w:rPr>
  </w:style>
  <w:style w:type="character" w:customStyle="1" w:styleId="WW8Num45z1">
    <w:name w:val="WW8Num45z1"/>
    <w:rsid w:val="00FF0EBE"/>
    <w:rPr>
      <w:rFonts w:cs="Times New Roman"/>
    </w:rPr>
  </w:style>
  <w:style w:type="character" w:customStyle="1" w:styleId="Domylnaczcionkaakapitu1">
    <w:name w:val="Domyślna czcionka akapitu1"/>
    <w:rsid w:val="00FF0EBE"/>
  </w:style>
  <w:style w:type="character" w:styleId="UyteHipercze">
    <w:name w:val="FollowedHyperlink"/>
    <w:rsid w:val="00FF0EBE"/>
    <w:rPr>
      <w:rFonts w:cs="Times New Roman"/>
      <w:color w:val="800080"/>
      <w:u w:val="single"/>
    </w:rPr>
  </w:style>
  <w:style w:type="character" w:customStyle="1" w:styleId="StopkaZnak1">
    <w:name w:val="Stopka Znak1"/>
    <w:basedOn w:val="Domylnaczcionkaakapitu1"/>
    <w:rsid w:val="00FF0EBE"/>
  </w:style>
  <w:style w:type="character" w:customStyle="1" w:styleId="Tekstpodstawowywcity3Znak1">
    <w:name w:val="Tekst podstawowy wcięty 3 Znak1"/>
    <w:basedOn w:val="Domylnaczcionkaakapitu1"/>
    <w:rsid w:val="00FF0EBE"/>
  </w:style>
  <w:style w:type="character" w:customStyle="1" w:styleId="TekstdymkaZnak1">
    <w:name w:val="Tekst dymka Znak1"/>
    <w:basedOn w:val="Domylnaczcionkaakapitu1"/>
    <w:rsid w:val="00FF0EBE"/>
  </w:style>
  <w:style w:type="character" w:customStyle="1" w:styleId="Znakinumeracji">
    <w:name w:val="Znaki numeracji"/>
    <w:rsid w:val="00FF0EBE"/>
  </w:style>
  <w:style w:type="paragraph" w:customStyle="1" w:styleId="Nagwek10">
    <w:name w:val="Nagłówek1"/>
    <w:basedOn w:val="Normalny"/>
    <w:next w:val="Tekstpodstawowy"/>
    <w:rsid w:val="00FF0EB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pl-PL" w:eastAsia="ar-SA" w:bidi="ar-SA"/>
    </w:rPr>
  </w:style>
  <w:style w:type="paragraph" w:styleId="Lista">
    <w:name w:val="List"/>
    <w:basedOn w:val="Tekstpodstawowy"/>
    <w:rsid w:val="00FF0EBE"/>
    <w:pPr>
      <w:tabs>
        <w:tab w:val="clear" w:pos="567"/>
      </w:tabs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FF0EBE"/>
    <w:pPr>
      <w:suppressLineNumbers/>
      <w:suppressAutoHyphens/>
      <w:spacing w:before="120" w:after="120"/>
    </w:pPr>
    <w:rPr>
      <w:rFonts w:cs="Tahoma"/>
      <w:i/>
      <w:iCs/>
      <w:lang w:val="pl-PL" w:eastAsia="ar-SA" w:bidi="ar-SA"/>
    </w:rPr>
  </w:style>
  <w:style w:type="paragraph" w:customStyle="1" w:styleId="Indeks">
    <w:name w:val="Indeks"/>
    <w:basedOn w:val="Normalny"/>
    <w:rsid w:val="00FF0EBE"/>
    <w:pPr>
      <w:suppressLineNumbers/>
      <w:suppressAutoHyphens/>
    </w:pPr>
    <w:rPr>
      <w:rFonts w:cs="Tahoma"/>
      <w:sz w:val="20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FF0EBE"/>
    <w:pPr>
      <w:suppressAutoHyphens/>
      <w:spacing w:after="120" w:line="480" w:lineRule="auto"/>
    </w:pPr>
    <w:rPr>
      <w:rFonts w:cs="Calibri"/>
      <w:lang w:val="pl-PL" w:eastAsia="ar-SA" w:bidi="ar-SA"/>
    </w:rPr>
  </w:style>
  <w:style w:type="paragraph" w:customStyle="1" w:styleId="Tekstpodstawowy31">
    <w:name w:val="Tekst podstawowy 31"/>
    <w:basedOn w:val="Normalny"/>
    <w:rsid w:val="00FF0EBE"/>
    <w:pPr>
      <w:suppressAutoHyphens/>
      <w:jc w:val="both"/>
    </w:pPr>
    <w:rPr>
      <w:rFonts w:cs="Calibri"/>
      <w:b/>
      <w:bCs/>
      <w:sz w:val="28"/>
      <w:szCs w:val="28"/>
      <w:lang w:val="pl-PL" w:eastAsia="ar-SA" w:bidi="ar-SA"/>
    </w:rPr>
  </w:style>
  <w:style w:type="paragraph" w:customStyle="1" w:styleId="Tekstpodstawowywcity21">
    <w:name w:val="Tekst podstawowy wcięty 21"/>
    <w:basedOn w:val="Normalny"/>
    <w:rsid w:val="00FF0EBE"/>
    <w:pPr>
      <w:suppressAutoHyphens/>
      <w:ind w:left="708"/>
      <w:jc w:val="both"/>
    </w:pPr>
    <w:rPr>
      <w:rFonts w:cs="Calibri"/>
      <w:b/>
      <w:bCs/>
      <w:lang w:val="pl-PL" w:eastAsia="ar-SA" w:bidi="ar-SA"/>
    </w:rPr>
  </w:style>
  <w:style w:type="paragraph" w:customStyle="1" w:styleId="Tekstpodstawowywcity31">
    <w:name w:val="Tekst podstawowy wcięty 31"/>
    <w:basedOn w:val="Normalny"/>
    <w:rsid w:val="00FF0EBE"/>
    <w:pPr>
      <w:suppressAutoHyphens/>
      <w:spacing w:after="120"/>
      <w:ind w:left="283"/>
    </w:pPr>
    <w:rPr>
      <w:rFonts w:cs="Calibri"/>
      <w:sz w:val="16"/>
      <w:szCs w:val="16"/>
      <w:lang w:val="pl-PL" w:eastAsia="ar-SA" w:bidi="ar-SA"/>
    </w:rPr>
  </w:style>
  <w:style w:type="paragraph" w:customStyle="1" w:styleId="Standard">
    <w:name w:val="Standard"/>
    <w:rsid w:val="00FF0EBE"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F0EBE"/>
    <w:pPr>
      <w:suppressAutoHyphens/>
      <w:spacing w:line="360" w:lineRule="auto"/>
      <w:jc w:val="both"/>
    </w:pPr>
    <w:rPr>
      <w:rFonts w:cs="Calibri"/>
      <w:szCs w:val="20"/>
      <w:lang w:val="pl-PL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FF0EBE"/>
    <w:pPr>
      <w:suppressAutoHyphens/>
    </w:pPr>
    <w:rPr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link w:val="Tekstprzypisudolnego"/>
    <w:uiPriority w:val="99"/>
    <w:rsid w:val="00FF0EBE"/>
    <w:rPr>
      <w:lang w:val="x-none" w:eastAsia="ar-SA"/>
    </w:rPr>
  </w:style>
  <w:style w:type="paragraph" w:customStyle="1" w:styleId="Zawartotabeli">
    <w:name w:val="Zawartość tabeli"/>
    <w:basedOn w:val="Normalny"/>
    <w:rsid w:val="00FF0EBE"/>
    <w:pPr>
      <w:suppressLineNumbers/>
      <w:suppressAutoHyphens/>
    </w:pPr>
    <w:rPr>
      <w:rFonts w:cs="Calibri"/>
      <w:sz w:val="20"/>
      <w:szCs w:val="20"/>
      <w:lang w:val="pl-PL" w:eastAsia="ar-SA" w:bidi="ar-SA"/>
    </w:rPr>
  </w:style>
  <w:style w:type="paragraph" w:customStyle="1" w:styleId="Nagwektabeli">
    <w:name w:val="Nagłówek tabeli"/>
    <w:basedOn w:val="Zawartotabeli"/>
    <w:rsid w:val="00FF0EBE"/>
    <w:pPr>
      <w:jc w:val="center"/>
    </w:pPr>
    <w:rPr>
      <w:b/>
      <w:bCs/>
    </w:rPr>
  </w:style>
  <w:style w:type="character" w:styleId="Odwoanieprzypisudolnego">
    <w:name w:val="footnote reference"/>
    <w:uiPriority w:val="99"/>
    <w:unhideWhenUsed/>
    <w:rsid w:val="00EF45DA"/>
    <w:rPr>
      <w:vertAlign w:val="superscript"/>
    </w:rPr>
  </w:style>
  <w:style w:type="paragraph" w:styleId="Poprawka">
    <w:name w:val="Revision"/>
    <w:hidden/>
    <w:uiPriority w:val="99"/>
    <w:semiHidden/>
    <w:rsid w:val="00CD5CEA"/>
    <w:rPr>
      <w:sz w:val="24"/>
      <w:szCs w:val="24"/>
      <w:lang w:val="en-US" w:eastAsia="en-US" w:bidi="en-US"/>
    </w:rPr>
  </w:style>
  <w:style w:type="paragraph" w:customStyle="1" w:styleId="m2246066750735933239m7977348256433663507gmail-western">
    <w:name w:val="m_2246066750735933239m_7977348256433663507gmail-western"/>
    <w:basedOn w:val="Normalny"/>
    <w:uiPriority w:val="99"/>
    <w:semiHidden/>
    <w:rsid w:val="00E2699D"/>
    <w:pPr>
      <w:spacing w:before="100" w:beforeAutospacing="1" w:after="100" w:afterAutospacing="1"/>
    </w:pPr>
    <w:rPr>
      <w:rFonts w:eastAsia="Calibri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854B-64E4-4014-90A7-14FA30D1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4395</Words>
  <Characters>26372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krzsmycz</dc:creator>
  <cp:keywords/>
  <cp:lastModifiedBy>Irena Góraj</cp:lastModifiedBy>
  <cp:revision>2</cp:revision>
  <cp:lastPrinted>2019-08-12T06:49:00Z</cp:lastPrinted>
  <dcterms:created xsi:type="dcterms:W3CDTF">2022-03-01T09:07:00Z</dcterms:created>
  <dcterms:modified xsi:type="dcterms:W3CDTF">2022-03-01T09:07:00Z</dcterms:modified>
</cp:coreProperties>
</file>