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89ED7" w14:textId="10BFD803" w:rsidR="00062CA8" w:rsidRPr="00062CA8" w:rsidRDefault="00062CA8" w:rsidP="00062CA8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Arial Unicode MS" w:hAnsi="Times New Roman" w:cs="Times New Roman"/>
          <w:b/>
          <w:sz w:val="24"/>
          <w:szCs w:val="20"/>
          <w:lang w:eastAsia="pl-PL"/>
        </w:rPr>
      </w:pPr>
      <w:r w:rsidRPr="00062CA8">
        <w:rPr>
          <w:rFonts w:ascii="Times New Roman" w:eastAsia="Arial Unicode MS" w:hAnsi="Times New Roman" w:cs="Times New Roman"/>
          <w:b/>
          <w:sz w:val="24"/>
          <w:szCs w:val="20"/>
          <w:lang w:eastAsia="pl-PL"/>
        </w:rPr>
        <w:t>Załącznik nr   do Umowy          nr NH-233/    /</w:t>
      </w:r>
      <w:bookmarkStart w:id="0" w:name="_Hlk12346146"/>
      <w:r w:rsidRPr="00062CA8">
        <w:rPr>
          <w:rFonts w:ascii="Times New Roman" w:eastAsia="Arial Unicode MS" w:hAnsi="Times New Roman" w:cs="Times New Roman"/>
          <w:b/>
          <w:sz w:val="24"/>
          <w:szCs w:val="20"/>
          <w:lang w:eastAsia="pl-PL"/>
        </w:rPr>
        <w:t xml:space="preserve">              </w:t>
      </w:r>
      <w:bookmarkEnd w:id="0"/>
      <w:r w:rsidRPr="00062CA8">
        <w:rPr>
          <w:rFonts w:ascii="Times New Roman" w:eastAsia="Arial Unicode MS" w:hAnsi="Times New Roman" w:cs="Times New Roman"/>
          <w:b/>
          <w:sz w:val="24"/>
          <w:szCs w:val="20"/>
          <w:lang w:eastAsia="pl-PL"/>
        </w:rPr>
        <w:t>/2019</w:t>
      </w:r>
    </w:p>
    <w:p w14:paraId="09E262E5" w14:textId="77777777" w:rsidR="00062CA8" w:rsidRPr="00062CA8" w:rsidRDefault="00062CA8" w:rsidP="00062CA8">
      <w:pPr>
        <w:widowControl w:val="0"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CF894ED" w14:textId="722E6A16" w:rsidR="00062CA8" w:rsidRPr="00062CA8" w:rsidRDefault="00062CA8" w:rsidP="00062CA8">
      <w:pPr>
        <w:widowControl w:val="0"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062CA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Zestawienie nakładów </w:t>
      </w:r>
      <w:bookmarkStart w:id="1" w:name="_Hlk12346315"/>
      <w:r w:rsidR="00004B0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kontrahenta</w:t>
      </w:r>
      <w:bookmarkEnd w:id="1"/>
    </w:p>
    <w:p w14:paraId="7776289A" w14:textId="77777777" w:rsidR="00062CA8" w:rsidRPr="00062CA8" w:rsidRDefault="00062CA8" w:rsidP="00062CA8">
      <w:pPr>
        <w:widowControl w:val="0"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B009A5A" w14:textId="1A79E747" w:rsidR="00062CA8" w:rsidRPr="00062CA8" w:rsidRDefault="00062CA8" w:rsidP="00062CA8">
      <w:pPr>
        <w:widowControl w:val="0"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x-none" w:eastAsia="pl-PL"/>
        </w:rPr>
      </w:pP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>Minimalny zakres jaki winno zawierać zestawienie</w:t>
      </w:r>
      <w:r w:rsidRPr="00062CA8">
        <w:rPr>
          <w:rFonts w:ascii="Times New Roman" w:eastAsia="Calibri" w:hAnsi="Times New Roman" w:cs="Times New Roman"/>
          <w:sz w:val="24"/>
          <w:szCs w:val="24"/>
          <w:lang w:val="x-none" w:eastAsia="pl-PL"/>
        </w:rPr>
        <w:t xml:space="preserve"> wszystkich nakładów poniesionych przez </w:t>
      </w:r>
      <w:r w:rsidR="00004B09" w:rsidRPr="00004B09">
        <w:rPr>
          <w:rFonts w:ascii="Times New Roman" w:eastAsia="Calibri" w:hAnsi="Times New Roman" w:cs="Times New Roman"/>
          <w:sz w:val="24"/>
          <w:szCs w:val="24"/>
          <w:lang w:eastAsia="pl-PL"/>
        </w:rPr>
        <w:t>kontrahenta</w:t>
      </w:r>
      <w:r w:rsidRPr="00062CA8">
        <w:rPr>
          <w:rFonts w:ascii="Times New Roman" w:eastAsia="Calibri" w:hAnsi="Times New Roman" w:cs="Times New Roman"/>
          <w:sz w:val="24"/>
          <w:szCs w:val="24"/>
          <w:lang w:val="x-none" w:eastAsia="pl-PL"/>
        </w:rPr>
        <w:t xml:space="preserve"> na </w:t>
      </w:r>
      <w:r w:rsidR="00004B09">
        <w:rPr>
          <w:rFonts w:ascii="Times New Roman" w:eastAsia="Calibri" w:hAnsi="Times New Roman" w:cs="Times New Roman"/>
          <w:sz w:val="24"/>
          <w:szCs w:val="24"/>
          <w:lang w:eastAsia="pl-PL"/>
        </w:rPr>
        <w:t>p</w:t>
      </w: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rzedmiot </w:t>
      </w:r>
      <w:r w:rsidR="00004B09">
        <w:rPr>
          <w:rFonts w:ascii="Times New Roman" w:eastAsia="Calibri" w:hAnsi="Times New Roman" w:cs="Times New Roman"/>
          <w:sz w:val="24"/>
          <w:szCs w:val="24"/>
          <w:lang w:eastAsia="pl-PL"/>
        </w:rPr>
        <w:t>Umowy</w:t>
      </w:r>
      <w:r w:rsidRPr="00062CA8">
        <w:rPr>
          <w:rFonts w:ascii="Times New Roman" w:eastAsia="Calibri" w:hAnsi="Times New Roman" w:cs="Times New Roman"/>
          <w:sz w:val="24"/>
          <w:szCs w:val="24"/>
          <w:lang w:val="x-none" w:eastAsia="pl-PL"/>
        </w:rPr>
        <w:t xml:space="preserve"> – stanowiących przedmiot naliczania opłat publicznoprawnych, w tym podatku od nieruchomości – według stanu na dzień 01 stycznia danego roku kalendarzowego.</w:t>
      </w:r>
    </w:p>
    <w:p w14:paraId="312E32A8" w14:textId="77777777" w:rsidR="00062CA8" w:rsidRPr="00062CA8" w:rsidRDefault="00062CA8" w:rsidP="00062CA8">
      <w:pPr>
        <w:widowControl w:val="0"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val="x-none" w:eastAsia="pl-PL"/>
        </w:rPr>
      </w:pPr>
      <w:r w:rsidRPr="00062CA8">
        <w:rPr>
          <w:rFonts w:ascii="Times New Roman" w:eastAsia="Calibri" w:hAnsi="Times New Roman" w:cs="Times New Roman"/>
          <w:sz w:val="24"/>
          <w:szCs w:val="24"/>
          <w:lang w:val="x-none" w:eastAsia="pl-PL"/>
        </w:rPr>
        <w:t xml:space="preserve">Zestawienie zawierać będzie co najmniej: </w:t>
      </w:r>
    </w:p>
    <w:p w14:paraId="545A2734" w14:textId="77777777" w:rsidR="00062CA8" w:rsidRPr="00062CA8" w:rsidRDefault="00062CA8" w:rsidP="00062CA8">
      <w:pPr>
        <w:widowControl w:val="0"/>
        <w:numPr>
          <w:ilvl w:val="1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>oświadczenie czy nakłady mają formę budynku, budowli czy inną, w tym nazwę obiektu;</w:t>
      </w:r>
    </w:p>
    <w:p w14:paraId="219EDD5E" w14:textId="1E5051B3" w:rsidR="00062CA8" w:rsidRPr="00062CA8" w:rsidRDefault="00062CA8" w:rsidP="00062CA8">
      <w:pPr>
        <w:widowControl w:val="0"/>
        <w:numPr>
          <w:ilvl w:val="1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dokładną lokalizację poszczególnych nakładów </w:t>
      </w:r>
      <w:r w:rsidR="00004B09" w:rsidRPr="00004B09">
        <w:rPr>
          <w:rFonts w:ascii="Times New Roman" w:eastAsia="Calibri" w:hAnsi="Times New Roman" w:cs="Times New Roman"/>
          <w:sz w:val="24"/>
          <w:szCs w:val="24"/>
          <w:lang w:eastAsia="pl-PL"/>
        </w:rPr>
        <w:t>kontrahenta</w:t>
      </w: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(położenie obiektu, </w:t>
      </w: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nr obrębu, nr działek ewidencyjnych);</w:t>
      </w:r>
    </w:p>
    <w:p w14:paraId="669F3311" w14:textId="77777777" w:rsidR="00062CA8" w:rsidRPr="00062CA8" w:rsidRDefault="00062CA8" w:rsidP="00062CA8">
      <w:pPr>
        <w:widowControl w:val="0"/>
        <w:numPr>
          <w:ilvl w:val="1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>parametry techniczne obiektów;</w:t>
      </w:r>
    </w:p>
    <w:p w14:paraId="0476FDCD" w14:textId="77777777" w:rsidR="00062CA8" w:rsidRPr="00062CA8" w:rsidRDefault="00062CA8" w:rsidP="00062CA8">
      <w:pPr>
        <w:widowControl w:val="0"/>
        <w:numPr>
          <w:ilvl w:val="1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>datę zakończenia inwestycji lub datę oddania do użytkowania obiektu (data przyjęcia do ewidencji środków trwałych), w której nakłady zostały poniesione;</w:t>
      </w:r>
    </w:p>
    <w:p w14:paraId="63F36727" w14:textId="77777777" w:rsidR="00062CA8" w:rsidRPr="00062CA8" w:rsidRDefault="00062CA8" w:rsidP="00062CA8">
      <w:pPr>
        <w:widowControl w:val="0"/>
        <w:numPr>
          <w:ilvl w:val="1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>określenie czy wybudowane obiekty są trwale związane z gruntem (TAK/NIE);</w:t>
      </w:r>
    </w:p>
    <w:p w14:paraId="0BC94087" w14:textId="77777777" w:rsidR="00062CA8" w:rsidRPr="00062CA8" w:rsidRDefault="00062CA8" w:rsidP="00062CA8">
      <w:pPr>
        <w:widowControl w:val="0"/>
        <w:numPr>
          <w:ilvl w:val="1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>określenie czy budynki i budowle zostały wybudowane dla przemijającego użytku (TAK/NIE);</w:t>
      </w:r>
    </w:p>
    <w:p w14:paraId="42BD2A19" w14:textId="77777777" w:rsidR="00062CA8" w:rsidRPr="00062CA8" w:rsidRDefault="00062CA8" w:rsidP="00062CA8">
      <w:pPr>
        <w:widowControl w:val="0"/>
        <w:numPr>
          <w:ilvl w:val="1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>w przypadku budynków należy wskazać co najmniej: powierzchnię użytkową budynku powstałego w wyniku poniesionych nakładów, w tym wyodrębnienie powierzchni do opodatkowania (z pominięciem klatek schodowych oraz szybów dźwigowych), wysokości obiektu;</w:t>
      </w:r>
    </w:p>
    <w:p w14:paraId="6E04DD9E" w14:textId="3596BDAE" w:rsidR="00062CA8" w:rsidRDefault="00062CA8" w:rsidP="00062CA8">
      <w:pPr>
        <w:widowControl w:val="0"/>
        <w:numPr>
          <w:ilvl w:val="1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przypadku budowli należy wskazać co najmniej: wartość nakładów </w:t>
      </w:r>
      <w:r w:rsidR="00733E8B">
        <w:rPr>
          <w:rFonts w:ascii="Times New Roman" w:eastAsia="Calibri" w:hAnsi="Times New Roman" w:cs="Times New Roman"/>
          <w:sz w:val="24"/>
          <w:szCs w:val="24"/>
          <w:lang w:eastAsia="pl-PL"/>
        </w:rPr>
        <w:t>kontrahenta</w:t>
      </w:r>
      <w:r w:rsidRPr="00062CA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określoną zgodnie z ustawą z dnia 12 stycznia 1991 roku o podatkach i opłatach lokalnych, </w:t>
      </w:r>
    </w:p>
    <w:p w14:paraId="387AF880" w14:textId="0E66EC77" w:rsidR="007271BE" w:rsidRDefault="007271BE" w:rsidP="007271BE">
      <w:pPr>
        <w:pStyle w:val="Tekstpodstawowy"/>
        <w:numPr>
          <w:ilvl w:val="1"/>
          <w:numId w:val="3"/>
        </w:numPr>
        <w:tabs>
          <w:tab w:val="left" w:pos="851"/>
        </w:tabs>
        <w:suppressAutoHyphens/>
        <w:spacing w:before="120" w:after="12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określenie </w:t>
      </w:r>
      <w:bookmarkStart w:id="2" w:name="_GoBack"/>
      <w:bookmarkEnd w:id="2"/>
      <w:r w:rsidRPr="00C135D0">
        <w:rPr>
          <w:sz w:val="24"/>
          <w:szCs w:val="24"/>
          <w:lang w:val="pl-PL"/>
        </w:rPr>
        <w:t>czy budowla spełnia przesłanki do zakwalifikowania jej do kategorii budowli infrastruktury portowej</w:t>
      </w:r>
      <w:r w:rsidRPr="00D476FF">
        <w:rPr>
          <w:sz w:val="24"/>
          <w:szCs w:val="24"/>
          <w:lang w:val="pl-PL"/>
        </w:rPr>
        <w:t xml:space="preserve">, o której mowa w art. 2 pkt 4 ustawy z dnia 20 grudnia </w:t>
      </w:r>
      <w:r>
        <w:rPr>
          <w:sz w:val="24"/>
          <w:szCs w:val="24"/>
          <w:lang w:val="pl-PL"/>
        </w:rPr>
        <w:br/>
      </w:r>
      <w:r w:rsidRPr="00D476FF">
        <w:rPr>
          <w:sz w:val="24"/>
          <w:szCs w:val="24"/>
          <w:lang w:val="pl-PL"/>
        </w:rPr>
        <w:t>1996 r. o portach  i przystaniach morskich, tj.:</w:t>
      </w:r>
    </w:p>
    <w:p w14:paraId="609C0A03" w14:textId="77777777" w:rsidR="007271BE" w:rsidRDefault="007271BE" w:rsidP="007271BE">
      <w:pPr>
        <w:pStyle w:val="Tekstpodstawowy"/>
        <w:numPr>
          <w:ilvl w:val="2"/>
          <w:numId w:val="3"/>
        </w:numPr>
        <w:tabs>
          <w:tab w:val="left" w:pos="851"/>
        </w:tabs>
        <w:suppressAutoHyphens/>
        <w:spacing w:before="120" w:after="120"/>
        <w:rPr>
          <w:sz w:val="24"/>
          <w:szCs w:val="24"/>
          <w:lang w:val="pl-PL"/>
        </w:rPr>
      </w:pPr>
      <w:r w:rsidRPr="00D476FF">
        <w:rPr>
          <w:sz w:val="24"/>
          <w:szCs w:val="24"/>
          <w:lang w:val="pl-PL"/>
        </w:rPr>
        <w:t>znajduj</w:t>
      </w:r>
      <w:r>
        <w:rPr>
          <w:sz w:val="24"/>
          <w:szCs w:val="24"/>
          <w:lang w:val="pl-PL"/>
        </w:rPr>
        <w:t>e</w:t>
      </w:r>
      <w:r w:rsidRPr="00D476FF">
        <w:rPr>
          <w:sz w:val="24"/>
          <w:szCs w:val="24"/>
          <w:lang w:val="pl-PL"/>
        </w:rPr>
        <w:t xml:space="preserve"> się w granicach portu i przystani morskiej</w:t>
      </w:r>
      <w:r>
        <w:rPr>
          <w:sz w:val="24"/>
          <w:szCs w:val="24"/>
          <w:lang w:val="pl-PL"/>
        </w:rPr>
        <w:t>;</w:t>
      </w:r>
    </w:p>
    <w:p w14:paraId="5D38F8D1" w14:textId="77777777" w:rsidR="007271BE" w:rsidRDefault="007271BE" w:rsidP="007271BE">
      <w:pPr>
        <w:pStyle w:val="Tekstpodstawowy"/>
        <w:numPr>
          <w:ilvl w:val="2"/>
          <w:numId w:val="3"/>
        </w:numPr>
        <w:tabs>
          <w:tab w:val="left" w:pos="851"/>
        </w:tabs>
        <w:suppressAutoHyphens/>
        <w:spacing w:before="120" w:after="12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jest </w:t>
      </w:r>
      <w:r w:rsidRPr="00D476FF">
        <w:rPr>
          <w:sz w:val="24"/>
          <w:szCs w:val="24"/>
          <w:lang w:val="pl-PL"/>
        </w:rPr>
        <w:t>ogólnodostępn</w:t>
      </w:r>
      <w:r>
        <w:rPr>
          <w:sz w:val="24"/>
          <w:szCs w:val="24"/>
          <w:lang w:val="pl-PL"/>
        </w:rPr>
        <w:t>a;</w:t>
      </w:r>
    </w:p>
    <w:p w14:paraId="6DAE610F" w14:textId="77777777" w:rsidR="007271BE" w:rsidRDefault="007271BE" w:rsidP="007271BE">
      <w:pPr>
        <w:pStyle w:val="Tekstpodstawowy"/>
        <w:numPr>
          <w:ilvl w:val="2"/>
          <w:numId w:val="3"/>
        </w:numPr>
        <w:tabs>
          <w:tab w:val="left" w:pos="851"/>
        </w:tabs>
        <w:suppressAutoHyphens/>
        <w:spacing w:before="120" w:after="12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jest </w:t>
      </w:r>
      <w:r w:rsidRPr="00D476FF">
        <w:rPr>
          <w:sz w:val="24"/>
          <w:szCs w:val="24"/>
          <w:lang w:val="pl-PL"/>
        </w:rPr>
        <w:t>związan</w:t>
      </w:r>
      <w:r>
        <w:rPr>
          <w:sz w:val="24"/>
          <w:szCs w:val="24"/>
          <w:lang w:val="pl-PL"/>
        </w:rPr>
        <w:t>a</w:t>
      </w:r>
      <w:r w:rsidRPr="00D476FF">
        <w:rPr>
          <w:sz w:val="24"/>
          <w:szCs w:val="24"/>
          <w:lang w:val="pl-PL"/>
        </w:rPr>
        <w:t xml:space="preserve"> z funkcjonowaniem portu</w:t>
      </w:r>
      <w:r>
        <w:rPr>
          <w:sz w:val="24"/>
          <w:szCs w:val="24"/>
          <w:lang w:val="pl-PL"/>
        </w:rPr>
        <w:t>;</w:t>
      </w:r>
    </w:p>
    <w:p w14:paraId="55CE754F" w14:textId="77777777" w:rsidR="007271BE" w:rsidRPr="00D476FF" w:rsidRDefault="007271BE" w:rsidP="007271BE">
      <w:pPr>
        <w:pStyle w:val="Tekstpodstawowy"/>
        <w:numPr>
          <w:ilvl w:val="2"/>
          <w:numId w:val="3"/>
        </w:numPr>
        <w:tabs>
          <w:tab w:val="left" w:pos="851"/>
        </w:tabs>
        <w:suppressAutoHyphens/>
        <w:spacing w:before="120" w:after="120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jest </w:t>
      </w:r>
      <w:r w:rsidRPr="00D476FF">
        <w:rPr>
          <w:sz w:val="24"/>
          <w:szCs w:val="24"/>
          <w:lang w:val="pl-PL"/>
        </w:rPr>
        <w:t>przeznaczon</w:t>
      </w:r>
      <w:r>
        <w:rPr>
          <w:sz w:val="24"/>
          <w:szCs w:val="24"/>
          <w:lang w:val="pl-PL"/>
        </w:rPr>
        <w:t>a</w:t>
      </w:r>
      <w:r w:rsidRPr="00D476FF">
        <w:rPr>
          <w:sz w:val="24"/>
          <w:szCs w:val="24"/>
          <w:lang w:val="pl-PL"/>
        </w:rPr>
        <w:t xml:space="preserve"> do wykonywania przez podmiot zarządzający portem zadań dotyczących świadczenia usług związanych z korzystaniem z infrastruktury portowej,</w:t>
      </w:r>
    </w:p>
    <w:p w14:paraId="372D58D5" w14:textId="33A30D95" w:rsidR="007271BE" w:rsidRPr="007271BE" w:rsidRDefault="007271BE" w:rsidP="007271BE">
      <w:pPr>
        <w:pStyle w:val="Tekstpodstawowy"/>
        <w:tabs>
          <w:tab w:val="left" w:pos="851"/>
        </w:tabs>
        <w:suppressAutoHyphens/>
        <w:spacing w:before="120" w:after="120"/>
        <w:ind w:left="851"/>
        <w:rPr>
          <w:sz w:val="24"/>
          <w:szCs w:val="24"/>
          <w:lang w:val="pl-PL"/>
        </w:rPr>
      </w:pPr>
      <w:r w:rsidRPr="00D476FF">
        <w:rPr>
          <w:sz w:val="24"/>
          <w:szCs w:val="24"/>
          <w:lang w:val="pl-PL"/>
        </w:rPr>
        <w:t xml:space="preserve">co stanowi podstawę do objęcia ich zwolnieniem w podatku od nieruchomości </w:t>
      </w:r>
      <w:r>
        <w:rPr>
          <w:sz w:val="24"/>
          <w:szCs w:val="24"/>
          <w:lang w:val="pl-PL"/>
        </w:rPr>
        <w:br/>
      </w:r>
      <w:r w:rsidRPr="00D476FF">
        <w:rPr>
          <w:sz w:val="24"/>
          <w:szCs w:val="24"/>
          <w:lang w:val="pl-PL"/>
        </w:rPr>
        <w:t>w oparciu o regulację art. 7 ust. 1 pkt 2 ustawy o podatkach i opłatach lokalnych.</w:t>
      </w:r>
    </w:p>
    <w:p w14:paraId="77B80612" w14:textId="77777777" w:rsidR="00062CA8" w:rsidRDefault="00062C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C2040FE" w14:textId="65DA0328" w:rsidR="00D73B73" w:rsidRPr="00BF2638" w:rsidRDefault="00D73B73" w:rsidP="0033697F">
      <w:pPr>
        <w:tabs>
          <w:tab w:val="right" w:leader="dot" w:pos="9072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38">
        <w:rPr>
          <w:rFonts w:ascii="Times New Roman" w:hAnsi="Times New Roman" w:cs="Times New Roman"/>
          <w:sz w:val="24"/>
          <w:szCs w:val="24"/>
        </w:rPr>
        <w:lastRenderedPageBreak/>
        <w:t>Nazwa i dane adresowe kontrahenta</w:t>
      </w:r>
      <w:r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773A4E4B" w14:textId="77777777" w:rsidR="00AF2E12" w:rsidRPr="00BF2638" w:rsidRDefault="00AF2E12" w:rsidP="0033697F">
      <w:pPr>
        <w:spacing w:before="120"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2638">
        <w:rPr>
          <w:rFonts w:ascii="Times New Roman" w:hAnsi="Times New Roman" w:cs="Times New Roman"/>
          <w:b/>
          <w:bCs/>
          <w:sz w:val="24"/>
          <w:szCs w:val="24"/>
        </w:rPr>
        <w:t>Karta obiektu</w:t>
      </w:r>
    </w:p>
    <w:p w14:paraId="12DA787A" w14:textId="5C3197B4" w:rsidR="00AF2E12" w:rsidRPr="00BF2638" w:rsidRDefault="00AF2E12" w:rsidP="0033697F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2638">
        <w:rPr>
          <w:rFonts w:ascii="Times New Roman" w:hAnsi="Times New Roman" w:cs="Times New Roman"/>
          <w:sz w:val="24"/>
          <w:szCs w:val="24"/>
        </w:rPr>
        <w:t xml:space="preserve">Nazwa obiektu </w:t>
      </w:r>
      <w:bookmarkStart w:id="3" w:name="_Hlk12258645"/>
      <w:r w:rsidRPr="00BF2638">
        <w:rPr>
          <w:rFonts w:ascii="Times New Roman" w:hAnsi="Times New Roman" w:cs="Times New Roman"/>
          <w:sz w:val="24"/>
          <w:szCs w:val="24"/>
        </w:rPr>
        <w:t>w</w:t>
      </w:r>
      <w:r w:rsidR="00D73B73">
        <w:rPr>
          <w:rFonts w:ascii="Times New Roman" w:hAnsi="Times New Roman" w:cs="Times New Roman"/>
          <w:sz w:val="24"/>
          <w:szCs w:val="24"/>
        </w:rPr>
        <w:t>edłu</w:t>
      </w:r>
      <w:r w:rsidRPr="00BF2638">
        <w:rPr>
          <w:rFonts w:ascii="Times New Roman" w:hAnsi="Times New Roman" w:cs="Times New Roman"/>
          <w:sz w:val="24"/>
          <w:szCs w:val="24"/>
        </w:rPr>
        <w:t>g</w:t>
      </w:r>
      <w:bookmarkEnd w:id="3"/>
      <w:r w:rsidRPr="00BF2638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12258664"/>
      <w:r w:rsidRPr="00BF2638">
        <w:rPr>
          <w:rFonts w:ascii="Times New Roman" w:hAnsi="Times New Roman" w:cs="Times New Roman"/>
          <w:sz w:val="24"/>
          <w:szCs w:val="24"/>
        </w:rPr>
        <w:t xml:space="preserve">ewidencji </w:t>
      </w:r>
      <w:r w:rsidR="00BF2638" w:rsidRPr="00BF2638">
        <w:rPr>
          <w:rFonts w:ascii="Times New Roman" w:hAnsi="Times New Roman" w:cs="Times New Roman"/>
          <w:sz w:val="24"/>
          <w:szCs w:val="24"/>
        </w:rPr>
        <w:t>środków trwałych kontrahenta</w:t>
      </w:r>
      <w:r w:rsidR="00D73B73">
        <w:rPr>
          <w:rFonts w:ascii="Times New Roman" w:hAnsi="Times New Roman" w:cs="Times New Roman"/>
          <w:sz w:val="24"/>
          <w:szCs w:val="24"/>
        </w:rPr>
        <w:t>:</w:t>
      </w:r>
      <w:bookmarkStart w:id="5" w:name="_Hlk12267818"/>
      <w:bookmarkEnd w:id="4"/>
      <w:r w:rsidR="002E5DE1">
        <w:rPr>
          <w:rFonts w:ascii="Times New Roman" w:hAnsi="Times New Roman" w:cs="Times New Roman"/>
          <w:sz w:val="24"/>
          <w:szCs w:val="24"/>
        </w:rPr>
        <w:tab/>
      </w:r>
      <w:bookmarkEnd w:id="5"/>
    </w:p>
    <w:p w14:paraId="624CA314" w14:textId="1E0218B6" w:rsidR="00AF2E12" w:rsidRPr="00BF2638" w:rsidRDefault="00AF2E12" w:rsidP="0033697F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2638">
        <w:rPr>
          <w:rFonts w:ascii="Times New Roman" w:hAnsi="Times New Roman" w:cs="Times New Roman"/>
          <w:sz w:val="24"/>
          <w:szCs w:val="24"/>
        </w:rPr>
        <w:t>N</w:t>
      </w:r>
      <w:r w:rsidR="00D73B73">
        <w:rPr>
          <w:rFonts w:ascii="Times New Roman" w:hAnsi="Times New Roman" w:cs="Times New Roman"/>
          <w:sz w:val="24"/>
          <w:szCs w:val="24"/>
        </w:rPr>
        <w:t>umer</w:t>
      </w:r>
      <w:r w:rsidRPr="00BF2638">
        <w:rPr>
          <w:rFonts w:ascii="Times New Roman" w:hAnsi="Times New Roman" w:cs="Times New Roman"/>
          <w:sz w:val="24"/>
          <w:szCs w:val="24"/>
        </w:rPr>
        <w:t xml:space="preserve"> obiektu </w:t>
      </w:r>
      <w:r w:rsidR="00D73B73" w:rsidRPr="00BF2638">
        <w:rPr>
          <w:rFonts w:ascii="Times New Roman" w:hAnsi="Times New Roman" w:cs="Times New Roman"/>
          <w:sz w:val="24"/>
          <w:szCs w:val="24"/>
        </w:rPr>
        <w:t>w</w:t>
      </w:r>
      <w:r w:rsidR="00D73B73">
        <w:rPr>
          <w:rFonts w:ascii="Times New Roman" w:hAnsi="Times New Roman" w:cs="Times New Roman"/>
          <w:sz w:val="24"/>
          <w:szCs w:val="24"/>
        </w:rPr>
        <w:t>edłu</w:t>
      </w:r>
      <w:r w:rsidR="00D73B73" w:rsidRPr="00BF2638">
        <w:rPr>
          <w:rFonts w:ascii="Times New Roman" w:hAnsi="Times New Roman" w:cs="Times New Roman"/>
          <w:sz w:val="24"/>
          <w:szCs w:val="24"/>
        </w:rPr>
        <w:t>g</w:t>
      </w:r>
      <w:r w:rsidRPr="00BF2638">
        <w:rPr>
          <w:rFonts w:ascii="Times New Roman" w:hAnsi="Times New Roman" w:cs="Times New Roman"/>
          <w:sz w:val="24"/>
          <w:szCs w:val="24"/>
        </w:rPr>
        <w:t xml:space="preserve"> </w:t>
      </w:r>
      <w:r w:rsidR="00D73B73" w:rsidRPr="00D73B73">
        <w:rPr>
          <w:rFonts w:ascii="Times New Roman" w:hAnsi="Times New Roman" w:cs="Times New Roman"/>
          <w:sz w:val="24"/>
          <w:szCs w:val="24"/>
        </w:rPr>
        <w:t>środków trwałych kontrahenta: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31193066" w14:textId="4AE6304F" w:rsidR="00AF2E12" w:rsidRPr="00BF2638" w:rsidRDefault="00AF2E12" w:rsidP="0033697F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2258618"/>
      <w:r w:rsidRPr="00BF2638">
        <w:rPr>
          <w:rFonts w:ascii="Times New Roman" w:hAnsi="Times New Roman" w:cs="Times New Roman"/>
          <w:sz w:val="24"/>
          <w:szCs w:val="24"/>
        </w:rPr>
        <w:t>N</w:t>
      </w:r>
      <w:r w:rsidR="00D73B73">
        <w:rPr>
          <w:rFonts w:ascii="Times New Roman" w:hAnsi="Times New Roman" w:cs="Times New Roman"/>
          <w:sz w:val="24"/>
          <w:szCs w:val="24"/>
        </w:rPr>
        <w:t>umer</w:t>
      </w:r>
      <w:bookmarkEnd w:id="6"/>
      <w:r w:rsidRPr="00BF2638">
        <w:rPr>
          <w:rFonts w:ascii="Times New Roman" w:hAnsi="Times New Roman" w:cs="Times New Roman"/>
          <w:sz w:val="24"/>
          <w:szCs w:val="24"/>
        </w:rPr>
        <w:t xml:space="preserve"> i data pozwolenia na budowę</w:t>
      </w:r>
      <w:r w:rsidR="00D73B73"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2E6295BE" w14:textId="62339869" w:rsidR="00AF2E12" w:rsidRPr="00BF2638" w:rsidRDefault="00D73B73" w:rsidP="0033697F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73B73">
        <w:rPr>
          <w:rFonts w:ascii="Times New Roman" w:hAnsi="Times New Roman" w:cs="Times New Roman"/>
          <w:sz w:val="24"/>
          <w:szCs w:val="24"/>
        </w:rPr>
        <w:t>Numer</w:t>
      </w:r>
      <w:r w:rsidR="00AF2E12" w:rsidRPr="00BF2638">
        <w:rPr>
          <w:rFonts w:ascii="Times New Roman" w:hAnsi="Times New Roman" w:cs="Times New Roman"/>
          <w:sz w:val="24"/>
          <w:szCs w:val="24"/>
        </w:rPr>
        <w:t xml:space="preserve"> i data pozwolenia na użytkowanie oraz data rozpoczęcia użytkowania</w:t>
      </w:r>
      <w:r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171767F4" w14:textId="42CE9FBA" w:rsidR="00AF2E12" w:rsidRPr="00BF2638" w:rsidRDefault="00AF2E12" w:rsidP="002E5DE1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 w:line="276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2638">
        <w:rPr>
          <w:rFonts w:ascii="Times New Roman" w:hAnsi="Times New Roman" w:cs="Times New Roman"/>
          <w:sz w:val="24"/>
          <w:szCs w:val="24"/>
        </w:rPr>
        <w:t xml:space="preserve">Data przyjęcia do </w:t>
      </w:r>
      <w:r w:rsidR="00D73B73" w:rsidRPr="00D73B73">
        <w:rPr>
          <w:rFonts w:ascii="Times New Roman" w:hAnsi="Times New Roman" w:cs="Times New Roman"/>
          <w:sz w:val="24"/>
          <w:szCs w:val="24"/>
        </w:rPr>
        <w:t>ewidencji środków trwałych kontrahenta: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77FBAB84" w14:textId="5C64606E" w:rsidR="00AF2E12" w:rsidRPr="00BF2638" w:rsidRDefault="00AF2E12" w:rsidP="002E5DE1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2638">
        <w:rPr>
          <w:rFonts w:ascii="Times New Roman" w:hAnsi="Times New Roman" w:cs="Times New Roman"/>
          <w:sz w:val="24"/>
          <w:szCs w:val="24"/>
        </w:rPr>
        <w:t>Wartość początkowa budowli</w:t>
      </w:r>
      <w:r w:rsidR="00D73B73"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0CEFE9C8" w14:textId="3CE41F38" w:rsidR="00AF2E12" w:rsidRPr="00BF2638" w:rsidRDefault="00AF2E12" w:rsidP="00BF2638">
      <w:pPr>
        <w:pStyle w:val="Akapitzlist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2638">
        <w:rPr>
          <w:rFonts w:ascii="Times New Roman" w:hAnsi="Times New Roman" w:cs="Times New Roman"/>
          <w:sz w:val="24"/>
          <w:szCs w:val="24"/>
        </w:rPr>
        <w:t>Charakterystyka obiektu</w:t>
      </w:r>
      <w:r w:rsidR="002E5DE1">
        <w:rPr>
          <w:rFonts w:ascii="Times New Roman" w:hAnsi="Times New Roman" w:cs="Times New Roman"/>
          <w:sz w:val="24"/>
          <w:szCs w:val="24"/>
        </w:rPr>
        <w:t xml:space="preserve"> </w:t>
      </w:r>
      <w:r w:rsidRPr="00BF2638">
        <w:rPr>
          <w:rFonts w:ascii="Times New Roman" w:hAnsi="Times New Roman" w:cs="Times New Roman"/>
          <w:sz w:val="24"/>
          <w:szCs w:val="24"/>
        </w:rPr>
        <w:t>- wymagane informacje:</w:t>
      </w:r>
    </w:p>
    <w:p w14:paraId="6AE856D3" w14:textId="5F1D2E44" w:rsidR="00AF2E12" w:rsidRPr="00BF2638" w:rsidRDefault="00D73B73" w:rsidP="002E5DE1">
      <w:pPr>
        <w:pStyle w:val="Akapitzlist"/>
        <w:numPr>
          <w:ilvl w:val="1"/>
          <w:numId w:val="1"/>
        </w:numPr>
        <w:spacing w:before="120" w:after="120" w:line="276" w:lineRule="auto"/>
        <w:ind w:left="993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AF2E12" w:rsidRPr="00BF2638">
        <w:rPr>
          <w:rFonts w:ascii="Times New Roman" w:hAnsi="Times New Roman" w:cs="Times New Roman"/>
          <w:sz w:val="24"/>
          <w:szCs w:val="24"/>
        </w:rPr>
        <w:t>udynki:</w:t>
      </w:r>
    </w:p>
    <w:p w14:paraId="6E57CD31" w14:textId="7D84CA5B" w:rsidR="00AF2E12" w:rsidRPr="00BF2638" w:rsidRDefault="00D73B73" w:rsidP="002E5DE1">
      <w:pPr>
        <w:pStyle w:val="Akapitzlist"/>
        <w:numPr>
          <w:ilvl w:val="2"/>
          <w:numId w:val="1"/>
        </w:numPr>
        <w:tabs>
          <w:tab w:val="right" w:leader="dot" w:pos="9072"/>
        </w:tabs>
        <w:spacing w:before="120" w:after="120" w:line="276" w:lineRule="auto"/>
        <w:ind w:left="1276" w:hanging="3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F2E12" w:rsidRPr="00BF2638">
        <w:rPr>
          <w:rFonts w:ascii="Times New Roman" w:hAnsi="Times New Roman" w:cs="Times New Roman"/>
          <w:sz w:val="24"/>
          <w:szCs w:val="24"/>
        </w:rPr>
        <w:t>owierzchnia użytkowa</w:t>
      </w:r>
      <w:r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3967CA69" w14:textId="572A9DA4" w:rsidR="00AF2E12" w:rsidRPr="00BF2638" w:rsidRDefault="00D73B73" w:rsidP="002E5DE1">
      <w:pPr>
        <w:pStyle w:val="Akapitzlist"/>
        <w:numPr>
          <w:ilvl w:val="2"/>
          <w:numId w:val="1"/>
        </w:numPr>
        <w:tabs>
          <w:tab w:val="right" w:leader="dot" w:pos="9072"/>
        </w:tabs>
        <w:spacing w:before="120" w:after="120" w:line="276" w:lineRule="auto"/>
        <w:ind w:left="1276" w:hanging="3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F2E12" w:rsidRPr="00BF2638">
        <w:rPr>
          <w:rFonts w:ascii="Times New Roman" w:hAnsi="Times New Roman" w:cs="Times New Roman"/>
          <w:sz w:val="24"/>
          <w:szCs w:val="24"/>
        </w:rPr>
        <w:t>owierzchnia do opodatkowania (z pominięciem powierzchni klatek schodowych oraz szybów dźwigowych)</w:t>
      </w:r>
      <w:r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5DCCF07D" w14:textId="566D9332" w:rsidR="00AF2E12" w:rsidRPr="00BF2638" w:rsidRDefault="00D73B73" w:rsidP="002E5DE1">
      <w:pPr>
        <w:pStyle w:val="Akapitzlist"/>
        <w:numPr>
          <w:ilvl w:val="2"/>
          <w:numId w:val="1"/>
        </w:numPr>
        <w:tabs>
          <w:tab w:val="right" w:leader="dot" w:pos="9072"/>
        </w:tabs>
        <w:spacing w:before="120" w:after="120" w:line="276" w:lineRule="auto"/>
        <w:ind w:left="1276" w:hanging="3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F2E12" w:rsidRPr="00BF2638">
        <w:rPr>
          <w:rFonts w:ascii="Times New Roman" w:hAnsi="Times New Roman" w:cs="Times New Roman"/>
          <w:sz w:val="24"/>
          <w:szCs w:val="24"/>
        </w:rPr>
        <w:t>owierzchnia zabudowy</w:t>
      </w:r>
      <w:r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1A32DD27" w14:textId="594232EE" w:rsidR="00AF2E12" w:rsidRPr="00BF2638" w:rsidRDefault="00D73B73" w:rsidP="002E5DE1">
      <w:pPr>
        <w:pStyle w:val="Akapitzlist"/>
        <w:numPr>
          <w:ilvl w:val="2"/>
          <w:numId w:val="1"/>
        </w:numPr>
        <w:tabs>
          <w:tab w:val="right" w:leader="dot" w:pos="9072"/>
        </w:tabs>
        <w:spacing w:before="120" w:after="120" w:line="276" w:lineRule="auto"/>
        <w:ind w:left="1276" w:hanging="3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AF2E12" w:rsidRPr="00BF2638">
        <w:rPr>
          <w:rFonts w:ascii="Times New Roman" w:hAnsi="Times New Roman" w:cs="Times New Roman"/>
          <w:sz w:val="24"/>
          <w:szCs w:val="24"/>
        </w:rPr>
        <w:t>ysokość</w:t>
      </w:r>
      <w:r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2C5AF0AB" w14:textId="56B3D282" w:rsidR="00AF2E12" w:rsidRPr="00BF2638" w:rsidRDefault="00D73B73" w:rsidP="00BF2638">
      <w:pPr>
        <w:pStyle w:val="Akapitzlist"/>
        <w:numPr>
          <w:ilvl w:val="1"/>
          <w:numId w:val="1"/>
        </w:numPr>
        <w:spacing w:before="120" w:after="120" w:line="276" w:lineRule="auto"/>
        <w:ind w:left="993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AF2E12" w:rsidRPr="00BF2638">
        <w:rPr>
          <w:rFonts w:ascii="Times New Roman" w:hAnsi="Times New Roman" w:cs="Times New Roman"/>
          <w:sz w:val="24"/>
          <w:szCs w:val="24"/>
        </w:rPr>
        <w:t>udowle:</w:t>
      </w:r>
    </w:p>
    <w:p w14:paraId="37CF9F3F" w14:textId="132F0A19" w:rsidR="00AF2E12" w:rsidRPr="00BF2638" w:rsidRDefault="00D73B73" w:rsidP="002E5DE1">
      <w:pPr>
        <w:pStyle w:val="Akapitzlist"/>
        <w:numPr>
          <w:ilvl w:val="2"/>
          <w:numId w:val="1"/>
        </w:numPr>
        <w:tabs>
          <w:tab w:val="right" w:leader="dot" w:pos="9072"/>
        </w:tabs>
        <w:spacing w:before="120" w:after="120" w:line="276" w:lineRule="auto"/>
        <w:ind w:left="1276" w:hanging="3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F2E12" w:rsidRPr="00BF2638">
        <w:rPr>
          <w:rFonts w:ascii="Times New Roman" w:hAnsi="Times New Roman" w:cs="Times New Roman"/>
          <w:sz w:val="24"/>
          <w:szCs w:val="24"/>
        </w:rPr>
        <w:t>ługość</w:t>
      </w:r>
      <w:r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331D0689" w14:textId="6E4244B6" w:rsidR="00AF2E12" w:rsidRPr="00BF2638" w:rsidRDefault="00D73B73" w:rsidP="002E5DE1">
      <w:pPr>
        <w:pStyle w:val="Akapitzlist"/>
        <w:numPr>
          <w:ilvl w:val="2"/>
          <w:numId w:val="1"/>
        </w:numPr>
        <w:tabs>
          <w:tab w:val="right" w:leader="dot" w:pos="9072"/>
        </w:tabs>
        <w:spacing w:before="120" w:after="120" w:line="276" w:lineRule="auto"/>
        <w:ind w:left="1276" w:hanging="3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</w:t>
      </w:r>
      <w:r w:rsidR="00AF2E12" w:rsidRPr="00BF2638">
        <w:rPr>
          <w:rFonts w:ascii="Times New Roman" w:hAnsi="Times New Roman" w:cs="Times New Roman"/>
          <w:sz w:val="24"/>
          <w:szCs w:val="24"/>
        </w:rPr>
        <w:t>rednica (sieci)</w:t>
      </w:r>
      <w:r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7B9076A7" w14:textId="6208A170" w:rsidR="00AF2E12" w:rsidRPr="00BF2638" w:rsidRDefault="00D73B73" w:rsidP="002E5DE1">
      <w:pPr>
        <w:pStyle w:val="Akapitzlist"/>
        <w:numPr>
          <w:ilvl w:val="2"/>
          <w:numId w:val="1"/>
        </w:numPr>
        <w:tabs>
          <w:tab w:val="right" w:leader="dot" w:pos="9072"/>
        </w:tabs>
        <w:spacing w:before="120" w:after="120" w:line="276" w:lineRule="auto"/>
        <w:ind w:left="1276" w:hanging="3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F2E12" w:rsidRPr="00BF2638">
        <w:rPr>
          <w:rFonts w:ascii="Times New Roman" w:hAnsi="Times New Roman" w:cs="Times New Roman"/>
          <w:sz w:val="24"/>
          <w:szCs w:val="24"/>
        </w:rPr>
        <w:t>owierzchnia</w:t>
      </w:r>
      <w:r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7024F068" w14:textId="66E208FB" w:rsidR="00AF2E12" w:rsidRPr="00BF2638" w:rsidRDefault="00D73B73" w:rsidP="002E5DE1">
      <w:pPr>
        <w:pStyle w:val="Akapitzlist"/>
        <w:numPr>
          <w:ilvl w:val="2"/>
          <w:numId w:val="1"/>
        </w:numPr>
        <w:tabs>
          <w:tab w:val="right" w:leader="dot" w:pos="9072"/>
        </w:tabs>
        <w:spacing w:before="120" w:after="120" w:line="276" w:lineRule="auto"/>
        <w:ind w:left="1276" w:hanging="3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F2E12" w:rsidRPr="00BF2638">
        <w:rPr>
          <w:rFonts w:ascii="Times New Roman" w:hAnsi="Times New Roman" w:cs="Times New Roman"/>
          <w:sz w:val="24"/>
          <w:szCs w:val="24"/>
        </w:rPr>
        <w:t>nne istotne parametry</w:t>
      </w:r>
      <w:r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5427BCD7" w14:textId="0F5E8E70" w:rsidR="00AF2E12" w:rsidRPr="00BF2638" w:rsidRDefault="00D73B73" w:rsidP="00BF2638">
      <w:pPr>
        <w:pStyle w:val="Akapitzlist"/>
        <w:numPr>
          <w:ilvl w:val="1"/>
          <w:numId w:val="1"/>
        </w:numPr>
        <w:spacing w:before="120" w:after="120" w:line="276" w:lineRule="auto"/>
        <w:ind w:left="993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F2E12" w:rsidRPr="00BF2638">
        <w:rPr>
          <w:rFonts w:ascii="Times New Roman" w:hAnsi="Times New Roman" w:cs="Times New Roman"/>
          <w:sz w:val="24"/>
          <w:szCs w:val="24"/>
        </w:rPr>
        <w:t>nne istotne informację o charakterze zabudowy</w:t>
      </w:r>
      <w:r w:rsidR="00BF2638" w:rsidRPr="00BF2638">
        <w:rPr>
          <w:rFonts w:ascii="Times New Roman" w:hAnsi="Times New Roman" w:cs="Times New Roman"/>
          <w:sz w:val="24"/>
          <w:szCs w:val="24"/>
        </w:rPr>
        <w:t>:</w:t>
      </w:r>
    </w:p>
    <w:p w14:paraId="13847613" w14:textId="2A750234" w:rsidR="00AF2E12" w:rsidRPr="00BF2638" w:rsidRDefault="00D73B73" w:rsidP="00BF2638">
      <w:pPr>
        <w:pStyle w:val="Akapitzlist"/>
        <w:numPr>
          <w:ilvl w:val="2"/>
          <w:numId w:val="1"/>
        </w:numPr>
        <w:spacing w:before="120" w:after="120" w:line="276" w:lineRule="auto"/>
        <w:ind w:left="1276" w:hanging="3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AF2E12" w:rsidRPr="00BF2638">
        <w:rPr>
          <w:rFonts w:ascii="Times New Roman" w:hAnsi="Times New Roman" w:cs="Times New Roman"/>
          <w:sz w:val="24"/>
          <w:szCs w:val="24"/>
        </w:rPr>
        <w:t>udynki i budowle trwale związane z gruntem</w:t>
      </w:r>
      <w:r>
        <w:rPr>
          <w:rFonts w:ascii="Times New Roman" w:hAnsi="Times New Roman" w:cs="Times New Roman"/>
          <w:sz w:val="24"/>
          <w:szCs w:val="24"/>
        </w:rPr>
        <w:t>:</w:t>
      </w:r>
      <w:r w:rsidR="00BF2638" w:rsidRPr="00BF2638">
        <w:rPr>
          <w:rFonts w:ascii="Times New Roman" w:hAnsi="Times New Roman" w:cs="Times New Roman"/>
          <w:sz w:val="24"/>
          <w:szCs w:val="24"/>
        </w:rPr>
        <w:t xml:space="preserve"> TAK\NIE</w:t>
      </w:r>
    </w:p>
    <w:p w14:paraId="5BB274F1" w14:textId="345DBF64" w:rsidR="00AF2E12" w:rsidRPr="0014421B" w:rsidRDefault="00D73B73" w:rsidP="0014421B">
      <w:pPr>
        <w:pStyle w:val="Akapitzlist"/>
        <w:numPr>
          <w:ilvl w:val="2"/>
          <w:numId w:val="1"/>
        </w:numPr>
        <w:spacing w:before="120" w:after="120" w:line="276" w:lineRule="auto"/>
        <w:ind w:left="1276" w:hanging="3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AF2E12" w:rsidRPr="0014421B">
        <w:rPr>
          <w:rFonts w:ascii="Times New Roman" w:hAnsi="Times New Roman" w:cs="Times New Roman"/>
          <w:sz w:val="24"/>
          <w:szCs w:val="24"/>
        </w:rPr>
        <w:t>udynki i budowle pobudowane dla przemijającego użytku</w:t>
      </w:r>
      <w:r w:rsidRPr="0014421B">
        <w:rPr>
          <w:rFonts w:ascii="Times New Roman" w:hAnsi="Times New Roman" w:cs="Times New Roman"/>
          <w:sz w:val="24"/>
          <w:szCs w:val="24"/>
        </w:rPr>
        <w:t xml:space="preserve">: </w:t>
      </w:r>
      <w:r w:rsidR="00BF2638" w:rsidRPr="0014421B">
        <w:rPr>
          <w:rFonts w:ascii="Times New Roman" w:hAnsi="Times New Roman" w:cs="Times New Roman"/>
          <w:sz w:val="24"/>
          <w:szCs w:val="24"/>
        </w:rPr>
        <w:t>TAK\NIE</w:t>
      </w:r>
    </w:p>
    <w:p w14:paraId="683D2AAC" w14:textId="485319C5" w:rsidR="00AF2E12" w:rsidRPr="00BF2638" w:rsidRDefault="00AF2E12" w:rsidP="002E5DE1">
      <w:pPr>
        <w:pStyle w:val="Akapitzlist"/>
        <w:numPr>
          <w:ilvl w:val="0"/>
          <w:numId w:val="1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F2638">
        <w:rPr>
          <w:rFonts w:ascii="Times New Roman" w:hAnsi="Times New Roman" w:cs="Times New Roman"/>
          <w:sz w:val="24"/>
          <w:szCs w:val="24"/>
        </w:rPr>
        <w:t>Położenie obiektu</w:t>
      </w:r>
      <w:r w:rsidR="00BF2638" w:rsidRPr="00BF2638">
        <w:rPr>
          <w:rFonts w:ascii="Times New Roman" w:hAnsi="Times New Roman" w:cs="Times New Roman"/>
          <w:sz w:val="24"/>
          <w:szCs w:val="24"/>
        </w:rPr>
        <w:t xml:space="preserve"> – nr obrębu, nr działek ewidencyjnych</w:t>
      </w:r>
      <w:r w:rsidR="00D73B73">
        <w:rPr>
          <w:rFonts w:ascii="Times New Roman" w:hAnsi="Times New Roman" w:cs="Times New Roman"/>
          <w:sz w:val="24"/>
          <w:szCs w:val="24"/>
        </w:rPr>
        <w:t>:</w:t>
      </w:r>
      <w:r w:rsidR="002E5DE1">
        <w:rPr>
          <w:rFonts w:ascii="Times New Roman" w:hAnsi="Times New Roman" w:cs="Times New Roman"/>
          <w:sz w:val="24"/>
          <w:szCs w:val="24"/>
        </w:rPr>
        <w:tab/>
      </w:r>
    </w:p>
    <w:p w14:paraId="1B5D8851" w14:textId="77777777" w:rsidR="00D73B73" w:rsidRDefault="00D73B73" w:rsidP="00D73B73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9B029F" w14:textId="789F8927" w:rsidR="00BF2638" w:rsidRPr="002E5DE1" w:rsidRDefault="00BF2638" w:rsidP="00D73B73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5DE1">
        <w:rPr>
          <w:rFonts w:ascii="Times New Roman" w:hAnsi="Times New Roman" w:cs="Times New Roman"/>
          <w:b/>
          <w:bCs/>
          <w:sz w:val="24"/>
          <w:szCs w:val="24"/>
        </w:rPr>
        <w:t>Załączniki:</w:t>
      </w:r>
    </w:p>
    <w:p w14:paraId="0EC04417" w14:textId="048FD6DE" w:rsidR="00BF2638" w:rsidRPr="002E5DE1" w:rsidRDefault="00BF2638" w:rsidP="002E5DE1">
      <w:pPr>
        <w:pStyle w:val="Akapitzlist"/>
        <w:numPr>
          <w:ilvl w:val="0"/>
          <w:numId w:val="2"/>
        </w:num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5DE1">
        <w:rPr>
          <w:rFonts w:ascii="Times New Roman" w:hAnsi="Times New Roman" w:cs="Times New Roman"/>
          <w:sz w:val="24"/>
          <w:szCs w:val="24"/>
        </w:rPr>
        <w:t>mapa z zaznaczeniem lokalizacji, przebiegu, kształtu obiektu;</w:t>
      </w:r>
    </w:p>
    <w:p w14:paraId="0100CDEC" w14:textId="40253CE8" w:rsidR="00BF2638" w:rsidRPr="002E5DE1" w:rsidRDefault="00BF2638" w:rsidP="002E5DE1">
      <w:pPr>
        <w:pStyle w:val="Akapitzlist"/>
        <w:numPr>
          <w:ilvl w:val="0"/>
          <w:numId w:val="2"/>
        </w:numPr>
        <w:spacing w:before="120" w:after="12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5DE1">
        <w:rPr>
          <w:rFonts w:ascii="Times New Roman" w:hAnsi="Times New Roman" w:cs="Times New Roman"/>
          <w:sz w:val="24"/>
          <w:szCs w:val="24"/>
        </w:rPr>
        <w:t>kopia decyzji o pozwoleniu na budowę/rozbiórkę</w:t>
      </w:r>
      <w:r w:rsidR="00D73B73" w:rsidRPr="002E5DE1">
        <w:rPr>
          <w:rFonts w:ascii="Times New Roman" w:hAnsi="Times New Roman" w:cs="Times New Roman"/>
          <w:sz w:val="24"/>
          <w:szCs w:val="24"/>
        </w:rPr>
        <w:t>.</w:t>
      </w:r>
    </w:p>
    <w:p w14:paraId="16E8869E" w14:textId="77777777" w:rsidR="00BF2638" w:rsidRPr="00BF2638" w:rsidRDefault="00BF2638" w:rsidP="00BF2638">
      <w:pPr>
        <w:spacing w:before="120" w:after="12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81117F" w14:textId="358CE73A" w:rsidR="00BF2638" w:rsidRPr="00BF2638" w:rsidRDefault="00BF2638" w:rsidP="00062CA8">
      <w:pPr>
        <w:tabs>
          <w:tab w:val="right" w:leader="dot" w:pos="9072"/>
        </w:tabs>
        <w:spacing w:before="120" w:after="120" w:line="276" w:lineRule="auto"/>
        <w:ind w:left="3402"/>
        <w:jc w:val="both"/>
        <w:rPr>
          <w:rFonts w:ascii="Times New Roman" w:hAnsi="Times New Roman" w:cs="Times New Roman"/>
          <w:sz w:val="24"/>
          <w:szCs w:val="24"/>
        </w:rPr>
      </w:pPr>
      <w:r w:rsidRPr="00BF2638">
        <w:rPr>
          <w:rFonts w:ascii="Times New Roman" w:hAnsi="Times New Roman" w:cs="Times New Roman"/>
          <w:sz w:val="24"/>
          <w:szCs w:val="24"/>
        </w:rPr>
        <w:t>Data i podpis</w:t>
      </w:r>
      <w:r w:rsidR="00D73B73">
        <w:rPr>
          <w:rFonts w:ascii="Times New Roman" w:hAnsi="Times New Roman" w:cs="Times New Roman"/>
          <w:sz w:val="24"/>
          <w:szCs w:val="24"/>
        </w:rPr>
        <w:t>:</w:t>
      </w:r>
      <w:r w:rsidRPr="00BF2638">
        <w:rPr>
          <w:rFonts w:ascii="Times New Roman" w:hAnsi="Times New Roman" w:cs="Times New Roman"/>
          <w:sz w:val="24"/>
          <w:szCs w:val="24"/>
        </w:rPr>
        <w:t xml:space="preserve"> </w:t>
      </w:r>
      <w:r w:rsidR="00062CA8">
        <w:rPr>
          <w:rFonts w:ascii="Times New Roman" w:hAnsi="Times New Roman" w:cs="Times New Roman"/>
          <w:sz w:val="24"/>
          <w:szCs w:val="24"/>
        </w:rPr>
        <w:tab/>
      </w:r>
    </w:p>
    <w:sectPr w:rsidR="00BF2638" w:rsidRPr="00BF2638" w:rsidSect="00062CA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94713" w14:textId="77777777" w:rsidR="002C52AA" w:rsidRDefault="002C52AA" w:rsidP="00062CA8">
      <w:pPr>
        <w:spacing w:after="0" w:line="240" w:lineRule="auto"/>
      </w:pPr>
      <w:r>
        <w:separator/>
      </w:r>
    </w:p>
  </w:endnote>
  <w:endnote w:type="continuationSeparator" w:id="0">
    <w:p w14:paraId="3AB643DC" w14:textId="77777777" w:rsidR="002C52AA" w:rsidRDefault="002C52AA" w:rsidP="00062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3295513"/>
      <w:docPartObj>
        <w:docPartGallery w:val="Page Numbers (Bottom of Page)"/>
        <w:docPartUnique/>
      </w:docPartObj>
    </w:sdtPr>
    <w:sdtEndPr/>
    <w:sdtContent>
      <w:p w14:paraId="46CCC145" w14:textId="26D3CE3C" w:rsidR="00062CA8" w:rsidRDefault="00062C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4B1E9B" w14:textId="77777777" w:rsidR="00062CA8" w:rsidRDefault="00062C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7C01F" w14:textId="77777777" w:rsidR="002C52AA" w:rsidRDefault="002C52AA" w:rsidP="00062CA8">
      <w:pPr>
        <w:spacing w:after="0" w:line="240" w:lineRule="auto"/>
      </w:pPr>
      <w:r>
        <w:separator/>
      </w:r>
    </w:p>
  </w:footnote>
  <w:footnote w:type="continuationSeparator" w:id="0">
    <w:p w14:paraId="67D56E8C" w14:textId="77777777" w:rsidR="002C52AA" w:rsidRDefault="002C52AA" w:rsidP="00062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50149"/>
    <w:multiLevelType w:val="hybridMultilevel"/>
    <w:tmpl w:val="4024F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D380B"/>
    <w:multiLevelType w:val="hybridMultilevel"/>
    <w:tmpl w:val="6150D1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2E2F8D"/>
    <w:multiLevelType w:val="multilevel"/>
    <w:tmpl w:val="6CAC5A7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1276" w:hanging="425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1701" w:hanging="425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-32767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-32767" w:firstLine="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12"/>
    <w:rsid w:val="00001157"/>
    <w:rsid w:val="00004B09"/>
    <w:rsid w:val="00062CA8"/>
    <w:rsid w:val="0014421B"/>
    <w:rsid w:val="002C52AA"/>
    <w:rsid w:val="002E5DE1"/>
    <w:rsid w:val="0033697F"/>
    <w:rsid w:val="003726F8"/>
    <w:rsid w:val="00516167"/>
    <w:rsid w:val="007271BE"/>
    <w:rsid w:val="00733E8B"/>
    <w:rsid w:val="00AF2E12"/>
    <w:rsid w:val="00BF2638"/>
    <w:rsid w:val="00D7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E512F"/>
  <w15:chartTrackingRefBased/>
  <w15:docId w15:val="{D63590E2-95AD-4CC5-A8B8-4BE32EED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2E12"/>
    <w:pPr>
      <w:ind w:left="720"/>
      <w:contextualSpacing/>
    </w:pPr>
  </w:style>
  <w:style w:type="table" w:styleId="Tabela-Siatka">
    <w:name w:val="Table Grid"/>
    <w:basedOn w:val="Standardowy"/>
    <w:uiPriority w:val="39"/>
    <w:rsid w:val="00D73B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CA8"/>
  </w:style>
  <w:style w:type="paragraph" w:styleId="Stopka">
    <w:name w:val="footer"/>
    <w:basedOn w:val="Normalny"/>
    <w:link w:val="StopkaZnak"/>
    <w:uiPriority w:val="99"/>
    <w:unhideWhenUsed/>
    <w:rsid w:val="00062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CA8"/>
  </w:style>
  <w:style w:type="paragraph" w:styleId="Tekstpodstawowy">
    <w:name w:val="Body Text"/>
    <w:basedOn w:val="Normalny"/>
    <w:link w:val="TekstpodstawowyZnak"/>
    <w:uiPriority w:val="99"/>
    <w:rsid w:val="007271BE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1BE"/>
    <w:rPr>
      <w:rFonts w:ascii="Times New Roman" w:eastAsia="Calibri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DE040-3D1E-40D6-9F4B-87977A422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Polanowski</dc:creator>
  <cp:keywords/>
  <dc:description/>
  <cp:lastModifiedBy>Tomasz Polanowski</cp:lastModifiedBy>
  <cp:revision>9</cp:revision>
  <dcterms:created xsi:type="dcterms:W3CDTF">2019-06-21T07:40:00Z</dcterms:created>
  <dcterms:modified xsi:type="dcterms:W3CDTF">2019-06-25T10:58:00Z</dcterms:modified>
</cp:coreProperties>
</file>